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A60" w:rsidRDefault="005D2A60">
      <w:pPr>
        <w:rPr>
          <w:sz w:val="84"/>
          <w:szCs w:val="84"/>
          <w:u w:val="single"/>
        </w:rPr>
      </w:pPr>
    </w:p>
    <w:p w:rsidR="005D2A60" w:rsidRDefault="005D2A60">
      <w:pPr>
        <w:rPr>
          <w:sz w:val="84"/>
          <w:szCs w:val="84"/>
          <w:u w:val="single"/>
        </w:rPr>
      </w:pPr>
    </w:p>
    <w:p w:rsidR="005D2A60" w:rsidRDefault="005D2A60">
      <w:pPr>
        <w:rPr>
          <w:sz w:val="84"/>
          <w:szCs w:val="84"/>
          <w:u w:val="single"/>
        </w:rPr>
      </w:pPr>
    </w:p>
    <w:p w:rsidR="005D2A60" w:rsidRDefault="005D2A60">
      <w:pPr>
        <w:rPr>
          <w:sz w:val="84"/>
          <w:szCs w:val="84"/>
          <w:u w:val="single"/>
        </w:rPr>
      </w:pPr>
    </w:p>
    <w:p w:rsidR="005D2A60" w:rsidRDefault="00C44206">
      <w:pPr>
        <w:jc w:val="center"/>
        <w:rPr>
          <w:rFonts w:ascii="Times New Roman" w:eastAsia="方正小标宋简体" w:hAnsi="Times New Roman" w:cs="Times New Roman"/>
          <w:sz w:val="52"/>
          <w:szCs w:val="52"/>
        </w:rPr>
      </w:pPr>
      <w:r>
        <w:rPr>
          <w:rFonts w:ascii="Times New Roman" w:eastAsia="方正小标宋简体" w:hAnsi="Times New Roman" w:cs="Times New Roman"/>
          <w:sz w:val="52"/>
          <w:szCs w:val="52"/>
        </w:rPr>
        <w:t>2024</w:t>
      </w:r>
      <w:r w:rsidR="001C7C70">
        <w:rPr>
          <w:rFonts w:ascii="Times New Roman" w:eastAsia="方正小标宋简体" w:hAnsi="Times New Roman" w:cs="Times New Roman"/>
          <w:sz w:val="52"/>
          <w:szCs w:val="52"/>
        </w:rPr>
        <w:t>年海口市知识产权保护中心</w:t>
      </w:r>
    </w:p>
    <w:p w:rsidR="005D2A60" w:rsidRDefault="001C7C70">
      <w:pPr>
        <w:jc w:val="center"/>
        <w:rPr>
          <w:rFonts w:ascii="Times New Roman" w:eastAsia="方正小标宋简体" w:hAnsi="Times New Roman" w:cs="Times New Roman"/>
          <w:sz w:val="52"/>
          <w:szCs w:val="52"/>
        </w:rPr>
      </w:pPr>
      <w:r>
        <w:rPr>
          <w:rFonts w:ascii="Times New Roman" w:eastAsia="方正小标宋简体" w:hAnsi="Times New Roman" w:cs="Times New Roman"/>
          <w:sz w:val="52"/>
          <w:szCs w:val="52"/>
        </w:rPr>
        <w:t>预算说明</w:t>
      </w:r>
    </w:p>
    <w:p w:rsidR="005D2A60" w:rsidRDefault="005D2A60">
      <w:pPr>
        <w:ind w:firstLine="1680"/>
        <w:jc w:val="center"/>
        <w:rPr>
          <w:sz w:val="84"/>
          <w:szCs w:val="84"/>
        </w:rPr>
      </w:pPr>
    </w:p>
    <w:p w:rsidR="005D2A60" w:rsidRDefault="005D2A60">
      <w:pPr>
        <w:ind w:firstLine="1680"/>
        <w:jc w:val="center"/>
        <w:rPr>
          <w:sz w:val="84"/>
          <w:szCs w:val="84"/>
        </w:rPr>
      </w:pPr>
    </w:p>
    <w:p w:rsidR="005D2A60" w:rsidRDefault="005D2A60">
      <w:pPr>
        <w:ind w:firstLine="1680"/>
        <w:jc w:val="center"/>
        <w:rPr>
          <w:sz w:val="84"/>
          <w:szCs w:val="84"/>
        </w:rPr>
      </w:pPr>
    </w:p>
    <w:p w:rsidR="005D2A60" w:rsidRDefault="005D2A60">
      <w:pPr>
        <w:ind w:firstLine="1680"/>
        <w:jc w:val="center"/>
        <w:rPr>
          <w:sz w:val="84"/>
          <w:szCs w:val="84"/>
        </w:rPr>
      </w:pPr>
    </w:p>
    <w:p w:rsidR="005D2A60" w:rsidRDefault="005D2A60">
      <w:pPr>
        <w:ind w:firstLine="1680"/>
        <w:jc w:val="center"/>
        <w:rPr>
          <w:sz w:val="84"/>
          <w:szCs w:val="84"/>
        </w:rPr>
      </w:pPr>
    </w:p>
    <w:p w:rsidR="005D2A60" w:rsidRDefault="005D2A60">
      <w:pPr>
        <w:rPr>
          <w:sz w:val="84"/>
          <w:szCs w:val="84"/>
        </w:rPr>
      </w:pPr>
    </w:p>
    <w:p w:rsidR="005D2A60" w:rsidRDefault="001C7C70">
      <w:pPr>
        <w:jc w:val="center"/>
        <w:rPr>
          <w:rFonts w:ascii="黑体" w:eastAsia="黑体" w:hAnsi="黑体"/>
          <w:sz w:val="52"/>
          <w:szCs w:val="52"/>
        </w:rPr>
      </w:pPr>
      <w:r>
        <w:rPr>
          <w:rFonts w:ascii="黑体" w:eastAsia="黑体" w:hAnsi="黑体" w:hint="eastAsia"/>
          <w:sz w:val="52"/>
          <w:szCs w:val="52"/>
        </w:rPr>
        <w:t>目录</w:t>
      </w:r>
    </w:p>
    <w:p w:rsidR="005D2A60" w:rsidRDefault="001C7C70">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Pr>
          <w:rFonts w:ascii="仿宋_GB2312" w:eastAsia="仿宋_GB2312" w:hAnsi="黑体" w:cs="仿宋_GB2312" w:hint="eastAsia"/>
          <w:sz w:val="32"/>
          <w:szCs w:val="32"/>
        </w:rPr>
        <w:t xml:space="preserve"> </w:t>
      </w:r>
      <w:r>
        <w:rPr>
          <w:rFonts w:ascii="黑体" w:eastAsia="黑体" w:hAnsi="黑体" w:hint="eastAsia"/>
          <w:sz w:val="32"/>
          <w:szCs w:val="32"/>
        </w:rPr>
        <w:t>海口市知识产权保护中心概况</w:t>
      </w:r>
    </w:p>
    <w:p w:rsidR="005D2A60" w:rsidRDefault="001C7C70">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5D2A60" w:rsidRDefault="001C7C70">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部门预算单位构成（单位公开没有这部分内容）</w:t>
      </w:r>
    </w:p>
    <w:p w:rsidR="005D2A60" w:rsidRDefault="001C7C70">
      <w:pPr>
        <w:pStyle w:val="1"/>
        <w:numPr>
          <w:ilvl w:val="0"/>
          <w:numId w:val="1"/>
        </w:numPr>
        <w:ind w:firstLineChars="0"/>
        <w:rPr>
          <w:rFonts w:ascii="黑体" w:eastAsia="黑体" w:hAnsi="黑体"/>
          <w:sz w:val="32"/>
          <w:szCs w:val="32"/>
        </w:rPr>
      </w:pPr>
      <w:r>
        <w:rPr>
          <w:rFonts w:ascii="黑体" w:eastAsia="黑体" w:hAnsi="黑体" w:hint="eastAsia"/>
          <w:sz w:val="32"/>
          <w:szCs w:val="32"/>
        </w:rPr>
        <w:t xml:space="preserve">  海口市知识产权保护中心</w:t>
      </w:r>
      <w:r w:rsidR="00C44206">
        <w:rPr>
          <w:rFonts w:ascii="Times New Roman" w:eastAsia="黑体" w:hAnsi="Times New Roman" w:cs="Times New Roman"/>
          <w:sz w:val="32"/>
          <w:szCs w:val="32"/>
        </w:rPr>
        <w:t>2024</w:t>
      </w:r>
      <w:r>
        <w:rPr>
          <w:rFonts w:ascii="黑体" w:eastAsia="黑体" w:hAnsi="黑体"/>
          <w:sz w:val="32"/>
          <w:szCs w:val="32"/>
        </w:rPr>
        <w:t>年</w:t>
      </w:r>
      <w:r>
        <w:rPr>
          <w:rFonts w:ascii="黑体" w:eastAsia="黑体" w:hAnsi="黑体" w:hint="eastAsia"/>
          <w:sz w:val="32"/>
          <w:szCs w:val="32"/>
        </w:rPr>
        <w:t>单位预算表</w:t>
      </w:r>
    </w:p>
    <w:p w:rsidR="005D2A60" w:rsidRDefault="001C7C70">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5D2A60" w:rsidRDefault="001C7C70">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5D2A60" w:rsidRDefault="001C7C70">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5D2A60" w:rsidRDefault="001C7C70">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5D2A60" w:rsidRDefault="001C7C70">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5D2A60" w:rsidRDefault="001C7C70">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5D2A60" w:rsidRDefault="001C7C70">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5D2A60" w:rsidRDefault="001C7C70">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5D2A60" w:rsidRDefault="001C7C70">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5D2A60" w:rsidRDefault="001C7C70">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5D2A60" w:rsidRDefault="001C7C70">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海口市知识产权保护中心</w:t>
      </w:r>
      <w:r w:rsidR="00C44206">
        <w:rPr>
          <w:rFonts w:ascii="Times New Roman" w:eastAsia="黑体" w:hAnsi="Times New Roman" w:cs="Times New Roman"/>
          <w:sz w:val="32"/>
          <w:szCs w:val="32"/>
        </w:rPr>
        <w:t>2024</w:t>
      </w:r>
      <w:r>
        <w:rPr>
          <w:rFonts w:ascii="黑体" w:eastAsia="黑体" w:hAnsi="黑体"/>
          <w:sz w:val="32"/>
          <w:szCs w:val="32"/>
        </w:rPr>
        <w:t>年</w:t>
      </w:r>
      <w:r>
        <w:rPr>
          <w:rFonts w:ascii="黑体" w:eastAsia="黑体" w:hAnsi="黑体" w:hint="eastAsia"/>
          <w:sz w:val="32"/>
          <w:szCs w:val="32"/>
        </w:rPr>
        <w:t>（单位）预算情况说明</w:t>
      </w:r>
    </w:p>
    <w:p w:rsidR="005D2A60" w:rsidRDefault="001C7C70">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5D2A60" w:rsidRDefault="005D2A60">
      <w:pPr>
        <w:pStyle w:val="1"/>
        <w:ind w:left="1320" w:firstLineChars="0" w:firstLine="0"/>
        <w:jc w:val="left"/>
        <w:rPr>
          <w:rFonts w:ascii="黑体" w:eastAsia="黑体" w:hAnsi="黑体"/>
          <w:sz w:val="32"/>
          <w:szCs w:val="32"/>
        </w:rPr>
      </w:pPr>
    </w:p>
    <w:p w:rsidR="005D2A60" w:rsidRDefault="005D2A60">
      <w:pPr>
        <w:jc w:val="left"/>
        <w:rPr>
          <w:rFonts w:ascii="黑体" w:eastAsia="黑体" w:hAnsi="黑体"/>
          <w:sz w:val="32"/>
          <w:szCs w:val="32"/>
        </w:rPr>
      </w:pPr>
    </w:p>
    <w:p w:rsidR="005D2A60" w:rsidRDefault="001C7C70">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lastRenderedPageBreak/>
        <w:t xml:space="preserve">  海口市知识产权保护中心概况</w:t>
      </w:r>
    </w:p>
    <w:p w:rsidR="005D2A60" w:rsidRDefault="005D2A60">
      <w:pPr>
        <w:jc w:val="left"/>
        <w:rPr>
          <w:rFonts w:ascii="仿宋_GB2312" w:eastAsia="仿宋_GB2312" w:hAnsi="仿宋_GB2312" w:cs="仿宋_GB2312"/>
          <w:sz w:val="32"/>
          <w:szCs w:val="32"/>
        </w:rPr>
      </w:pPr>
    </w:p>
    <w:p w:rsidR="005D2A60" w:rsidRDefault="001C7C70">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5D2A60" w:rsidRDefault="001C7C70">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负责对企事业单位提交的专利申请、专利复审或无效请求、实用新型和外观设计专利权评价报告请求提供预审服务。承担专利纠纷调解工作。开展知识产权维权援助，协助开展协同保护工作。建立健全海口市知识产权服务网和专利信息服务体系。开展知识产权法律法规宣传与知识产权业务培训工作。</w:t>
      </w:r>
    </w:p>
    <w:p w:rsidR="005D2A60" w:rsidRDefault="001C7C70">
      <w:pPr>
        <w:ind w:firstLineChars="200" w:firstLine="640"/>
        <w:rPr>
          <w:rFonts w:ascii="黑体" w:eastAsia="黑体" w:hAnsi="黑体"/>
          <w:sz w:val="32"/>
          <w:szCs w:val="32"/>
        </w:rPr>
      </w:pPr>
      <w:r>
        <w:rPr>
          <w:rFonts w:ascii="黑体" w:eastAsia="黑体" w:hAnsi="黑体" w:cs="仿宋_GB2312" w:hint="eastAsia"/>
          <w:sz w:val="32"/>
          <w:szCs w:val="32"/>
        </w:rPr>
        <w:t>二</w:t>
      </w:r>
      <w:r>
        <w:rPr>
          <w:rFonts w:ascii="仿宋_GB2312" w:eastAsia="仿宋_GB2312" w:hAnsi="黑体" w:cs="仿宋_GB2312" w:hint="eastAsia"/>
          <w:sz w:val="32"/>
          <w:szCs w:val="32"/>
        </w:rPr>
        <w:t>、</w:t>
      </w:r>
      <w:r w:rsidR="00C44206">
        <w:rPr>
          <w:rFonts w:ascii="Times New Roman" w:eastAsia="仿宋_GB2312" w:hAnsi="Times New Roman" w:cs="Times New Roman"/>
          <w:sz w:val="32"/>
          <w:szCs w:val="32"/>
        </w:rPr>
        <w:t>2024</w:t>
      </w:r>
      <w:r>
        <w:rPr>
          <w:rFonts w:ascii="黑体" w:eastAsia="黑体" w:hAnsi="黑体" w:hint="eastAsia"/>
          <w:sz w:val="32"/>
          <w:szCs w:val="32"/>
        </w:rPr>
        <w:t>年海口市知识产权保护中心预算表</w:t>
      </w:r>
    </w:p>
    <w:p w:rsidR="005D2A60" w:rsidRDefault="001C7C70">
      <w:pPr>
        <w:pStyle w:val="a6"/>
        <w:numPr>
          <w:ilvl w:val="0"/>
          <w:numId w:val="6"/>
        </w:numPr>
        <w:ind w:firstLineChars="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财政拨款收支总表</w:t>
      </w:r>
    </w:p>
    <w:p w:rsidR="005D2A60" w:rsidRDefault="001C7C70">
      <w:pPr>
        <w:pStyle w:val="a6"/>
        <w:numPr>
          <w:ilvl w:val="0"/>
          <w:numId w:val="6"/>
        </w:numPr>
        <w:ind w:firstLineChars="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一般公共预算支出表</w:t>
      </w:r>
    </w:p>
    <w:p w:rsidR="005D2A60" w:rsidRDefault="001C7C70">
      <w:pPr>
        <w:pStyle w:val="a6"/>
        <w:numPr>
          <w:ilvl w:val="0"/>
          <w:numId w:val="6"/>
        </w:numPr>
        <w:ind w:firstLineChars="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一般公共预算基本支出表</w:t>
      </w:r>
    </w:p>
    <w:p w:rsidR="005D2A60" w:rsidRDefault="001C7C70">
      <w:pPr>
        <w:pStyle w:val="a6"/>
        <w:numPr>
          <w:ilvl w:val="0"/>
          <w:numId w:val="6"/>
        </w:numPr>
        <w:ind w:firstLineChars="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一般公共预算</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经费支出表</w:t>
      </w:r>
    </w:p>
    <w:p w:rsidR="005D2A60" w:rsidRDefault="001C7C70">
      <w:pPr>
        <w:pStyle w:val="a6"/>
        <w:numPr>
          <w:ilvl w:val="0"/>
          <w:numId w:val="6"/>
        </w:numPr>
        <w:ind w:firstLineChars="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政府性基金预算支出表</w:t>
      </w:r>
    </w:p>
    <w:p w:rsidR="005D2A60" w:rsidRDefault="001C7C70">
      <w:pPr>
        <w:pStyle w:val="a6"/>
        <w:numPr>
          <w:ilvl w:val="0"/>
          <w:numId w:val="6"/>
        </w:numPr>
        <w:ind w:firstLineChars="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政府性基金预算</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经费支出表</w:t>
      </w:r>
    </w:p>
    <w:p w:rsidR="005D2A60" w:rsidRDefault="001C7C70">
      <w:pPr>
        <w:pStyle w:val="a6"/>
        <w:numPr>
          <w:ilvl w:val="0"/>
          <w:numId w:val="6"/>
        </w:numPr>
        <w:ind w:firstLineChars="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单位收支总表</w:t>
      </w:r>
    </w:p>
    <w:p w:rsidR="005D2A60" w:rsidRDefault="001C7C70">
      <w:pPr>
        <w:pStyle w:val="a6"/>
        <w:numPr>
          <w:ilvl w:val="0"/>
          <w:numId w:val="6"/>
        </w:numPr>
        <w:ind w:firstLineChars="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单位收入总表</w:t>
      </w:r>
    </w:p>
    <w:p w:rsidR="005D2A60" w:rsidRDefault="001C7C70">
      <w:pPr>
        <w:pStyle w:val="a6"/>
        <w:numPr>
          <w:ilvl w:val="0"/>
          <w:numId w:val="6"/>
        </w:numPr>
        <w:ind w:firstLineChars="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单位支出总表</w:t>
      </w:r>
    </w:p>
    <w:p w:rsidR="005D2A60" w:rsidRDefault="001C7C70">
      <w:pPr>
        <w:pStyle w:val="a6"/>
        <w:numPr>
          <w:ilvl w:val="0"/>
          <w:numId w:val="6"/>
        </w:numPr>
        <w:ind w:firstLineChars="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项目支出绩效信息表</w:t>
      </w:r>
    </w:p>
    <w:p w:rsidR="005D2A60" w:rsidRDefault="005D2A60">
      <w:pPr>
        <w:pStyle w:val="a6"/>
        <w:ind w:left="800" w:firstLineChars="0" w:firstLine="0"/>
        <w:jc w:val="left"/>
        <w:rPr>
          <w:rFonts w:ascii="Times New Roman" w:eastAsia="仿宋_GB2312" w:hAnsi="Times New Roman" w:cs="Times New Roman"/>
          <w:sz w:val="32"/>
          <w:szCs w:val="32"/>
        </w:rPr>
      </w:pPr>
    </w:p>
    <w:p w:rsidR="005D2A60" w:rsidRDefault="005D2A60">
      <w:pPr>
        <w:rPr>
          <w:rFonts w:ascii="黑体" w:eastAsia="黑体" w:hAnsi="黑体"/>
          <w:sz w:val="32"/>
          <w:szCs w:val="32"/>
        </w:rPr>
      </w:pPr>
    </w:p>
    <w:p w:rsidR="005D2A60" w:rsidRDefault="001C7C70">
      <w:pPr>
        <w:ind w:firstLineChars="150" w:firstLine="480"/>
        <w:jc w:val="center"/>
        <w:rPr>
          <w:rFonts w:ascii="黑体" w:eastAsia="黑体" w:hAnsi="黑体"/>
          <w:sz w:val="32"/>
          <w:szCs w:val="32"/>
        </w:rPr>
      </w:pPr>
      <w:r>
        <w:rPr>
          <w:rFonts w:ascii="黑体" w:eastAsia="黑体" w:hAnsi="黑体" w:hint="eastAsia"/>
          <w:sz w:val="32"/>
          <w:szCs w:val="32"/>
        </w:rPr>
        <w:lastRenderedPageBreak/>
        <w:t>第三部分   预算情况说明</w:t>
      </w:r>
    </w:p>
    <w:p w:rsidR="005D2A60" w:rsidRDefault="001C7C70">
      <w:pPr>
        <w:ind w:firstLineChars="200" w:firstLine="640"/>
        <w:jc w:val="left"/>
        <w:rPr>
          <w:rFonts w:ascii="黑体" w:eastAsia="黑体" w:hAnsi="黑体"/>
          <w:sz w:val="32"/>
          <w:szCs w:val="32"/>
        </w:rPr>
      </w:pPr>
      <w:r>
        <w:rPr>
          <w:rFonts w:ascii="黑体" w:eastAsia="黑体" w:hAnsi="黑体" w:hint="eastAsia"/>
          <w:sz w:val="32"/>
          <w:szCs w:val="32"/>
        </w:rPr>
        <w:t>一、关于</w:t>
      </w:r>
      <w:r>
        <w:rPr>
          <w:rFonts w:ascii="黑体" w:eastAsia="黑体" w:hAnsi="黑体" w:cs="仿宋_GB2312" w:hint="eastAsia"/>
          <w:sz w:val="32"/>
          <w:szCs w:val="32"/>
        </w:rPr>
        <w:t>海口市知识产权保护中心</w:t>
      </w:r>
      <w:r w:rsidR="00C44206">
        <w:rPr>
          <w:rFonts w:ascii="Times New Roman" w:eastAsia="黑体" w:hAnsi="Times New Roman" w:cs="Times New Roman"/>
          <w:sz w:val="32"/>
          <w:szCs w:val="32"/>
        </w:rPr>
        <w:t>2024</w:t>
      </w:r>
      <w:r>
        <w:rPr>
          <w:rFonts w:ascii="黑体" w:eastAsia="黑体" w:hAnsi="黑体" w:hint="eastAsia"/>
          <w:sz w:val="32"/>
          <w:szCs w:val="32"/>
        </w:rPr>
        <w:t>年财政拨款收支预算情况的总体说明</w:t>
      </w:r>
    </w:p>
    <w:p w:rsidR="005D2A60" w:rsidRDefault="001C7C70">
      <w:pPr>
        <w:ind w:firstLineChars="200" w:firstLine="640"/>
        <w:rPr>
          <w:rFonts w:ascii="Times New Roman" w:eastAsia="仿宋_GB2312" w:hAnsi="Times New Roman" w:cs="Times New Roman"/>
          <w:sz w:val="32"/>
          <w:szCs w:val="32"/>
        </w:rPr>
      </w:pPr>
      <w:r>
        <w:rPr>
          <w:rFonts w:ascii="Times New Roman" w:eastAsia="仿宋" w:hAnsi="Times New Roman" w:cs="Times New Roman"/>
          <w:sz w:val="32"/>
          <w:szCs w:val="32"/>
        </w:rPr>
        <w:t>海口市知识产权保护中心</w:t>
      </w:r>
      <w:r w:rsidR="00C44206">
        <w:rPr>
          <w:rFonts w:ascii="Times New Roman" w:eastAsia="仿宋" w:hAnsi="Times New Roman" w:cs="Times New Roman"/>
          <w:sz w:val="32"/>
          <w:szCs w:val="32"/>
        </w:rPr>
        <w:t>2024</w:t>
      </w:r>
      <w:r>
        <w:rPr>
          <w:rFonts w:ascii="Times New Roman" w:eastAsia="仿宋_GB2312" w:hAnsi="Times New Roman" w:cs="Times New Roman"/>
          <w:sz w:val="32"/>
          <w:szCs w:val="32"/>
        </w:rPr>
        <w:t>年财政拨款收支总预算</w:t>
      </w:r>
      <w:r w:rsidR="002E7699" w:rsidRPr="002E7699">
        <w:rPr>
          <w:rFonts w:ascii="Times New Roman" w:eastAsia="仿宋_GB2312" w:hAnsi="Times New Roman" w:cs="Times New Roman"/>
          <w:sz w:val="32"/>
          <w:szCs w:val="32"/>
        </w:rPr>
        <w:t>444.89</w:t>
      </w:r>
      <w:r>
        <w:rPr>
          <w:rFonts w:ascii="Times New Roman" w:eastAsia="仿宋_GB2312" w:hAnsi="Times New Roman" w:cs="Times New Roman"/>
          <w:sz w:val="32"/>
          <w:szCs w:val="32"/>
        </w:rPr>
        <w:t>万元。其中，收入总计</w:t>
      </w:r>
      <w:r w:rsidR="002E7699" w:rsidRPr="002E7699">
        <w:rPr>
          <w:rFonts w:ascii="Times New Roman" w:eastAsia="仿宋_GB2312" w:hAnsi="Times New Roman" w:cs="Times New Roman"/>
          <w:sz w:val="32"/>
          <w:szCs w:val="32"/>
        </w:rPr>
        <w:t>444.89</w:t>
      </w:r>
      <w:r>
        <w:rPr>
          <w:rFonts w:ascii="Times New Roman" w:eastAsia="仿宋_GB2312" w:hAnsi="Times New Roman" w:cs="Times New Roman"/>
          <w:sz w:val="32"/>
          <w:szCs w:val="32"/>
        </w:rPr>
        <w:t>万元，包括一般公共预算本年收入</w:t>
      </w:r>
      <w:r w:rsidR="002E7699" w:rsidRPr="002E7699">
        <w:rPr>
          <w:rFonts w:ascii="Times New Roman" w:eastAsia="仿宋_GB2312" w:hAnsi="Times New Roman" w:cs="Times New Roman"/>
          <w:sz w:val="32"/>
          <w:szCs w:val="32"/>
        </w:rPr>
        <w:t>444.89</w:t>
      </w:r>
      <w:r>
        <w:rPr>
          <w:rFonts w:ascii="Times New Roman" w:eastAsia="仿宋_GB2312" w:hAnsi="Times New Roman" w:cs="Times New Roman"/>
          <w:sz w:val="32"/>
          <w:szCs w:val="32"/>
        </w:rPr>
        <w:t>万元、上年结转</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元，政府性基金预算本年收入</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元；支出总计</w:t>
      </w:r>
      <w:r w:rsidR="002E7699" w:rsidRPr="002E7699">
        <w:rPr>
          <w:rFonts w:ascii="Times New Roman" w:eastAsia="仿宋_GB2312" w:hAnsi="Times New Roman" w:cs="Times New Roman"/>
          <w:sz w:val="32"/>
          <w:szCs w:val="32"/>
        </w:rPr>
        <w:t>444.89</w:t>
      </w:r>
      <w:r>
        <w:rPr>
          <w:rFonts w:ascii="Times New Roman" w:eastAsia="仿宋_GB2312" w:hAnsi="Times New Roman" w:cs="Times New Roman"/>
          <w:sz w:val="32"/>
          <w:szCs w:val="32"/>
        </w:rPr>
        <w:t>万元，包括一般公共服务支出</w:t>
      </w:r>
      <w:r w:rsidR="002E7699" w:rsidRPr="002E7699">
        <w:rPr>
          <w:rFonts w:ascii="Times New Roman" w:eastAsia="仿宋_GB2312" w:hAnsi="Times New Roman" w:cs="Times New Roman"/>
          <w:sz w:val="32"/>
          <w:szCs w:val="32"/>
        </w:rPr>
        <w:t>363.84</w:t>
      </w:r>
      <w:r>
        <w:rPr>
          <w:rFonts w:ascii="Times New Roman" w:eastAsia="仿宋_GB2312" w:hAnsi="Times New Roman" w:cs="Times New Roman"/>
          <w:sz w:val="32"/>
          <w:szCs w:val="32"/>
        </w:rPr>
        <w:t>万元、社会保障和就业支出</w:t>
      </w:r>
      <w:r w:rsidR="002E7699" w:rsidRPr="002E7699">
        <w:rPr>
          <w:rFonts w:ascii="Times New Roman" w:eastAsia="仿宋_GB2312" w:hAnsi="Times New Roman" w:cs="Times New Roman"/>
          <w:sz w:val="32"/>
          <w:szCs w:val="32"/>
        </w:rPr>
        <w:t>37.65</w:t>
      </w:r>
      <w:r>
        <w:rPr>
          <w:rFonts w:ascii="Times New Roman" w:eastAsia="仿宋_GB2312" w:hAnsi="Times New Roman" w:cs="Times New Roman"/>
          <w:sz w:val="32"/>
          <w:szCs w:val="32"/>
        </w:rPr>
        <w:t>万元、卫生健康支出</w:t>
      </w:r>
      <w:r w:rsidR="002E7699" w:rsidRPr="002E7699">
        <w:rPr>
          <w:rFonts w:ascii="Times New Roman" w:eastAsia="仿宋_GB2312" w:hAnsi="Times New Roman" w:cs="Times New Roman"/>
          <w:sz w:val="32"/>
          <w:szCs w:val="32"/>
        </w:rPr>
        <w:t>27.08</w:t>
      </w:r>
      <w:r>
        <w:rPr>
          <w:rFonts w:ascii="Times New Roman" w:eastAsia="仿宋_GB2312" w:hAnsi="Times New Roman" w:cs="Times New Roman"/>
          <w:sz w:val="32"/>
          <w:szCs w:val="32"/>
        </w:rPr>
        <w:t>万元、住房保障支出</w:t>
      </w:r>
      <w:r w:rsidR="002E7699" w:rsidRPr="002E7699">
        <w:rPr>
          <w:rFonts w:ascii="Times New Roman" w:eastAsia="仿宋_GB2312" w:hAnsi="Times New Roman" w:cs="Times New Roman"/>
          <w:sz w:val="32"/>
          <w:szCs w:val="32"/>
        </w:rPr>
        <w:t>16.32</w:t>
      </w:r>
      <w:r>
        <w:rPr>
          <w:rFonts w:ascii="Times New Roman" w:eastAsia="仿宋_GB2312" w:hAnsi="Times New Roman" w:cs="Times New Roman"/>
          <w:sz w:val="32"/>
          <w:szCs w:val="32"/>
        </w:rPr>
        <w:t>万元。</w:t>
      </w:r>
    </w:p>
    <w:p w:rsidR="005D2A60" w:rsidRDefault="001C7C70">
      <w:pPr>
        <w:ind w:firstLine="640"/>
        <w:jc w:val="left"/>
        <w:rPr>
          <w:rFonts w:ascii="黑体" w:eastAsia="黑体" w:hAnsi="黑体"/>
          <w:sz w:val="32"/>
          <w:szCs w:val="32"/>
        </w:rPr>
      </w:pPr>
      <w:r>
        <w:rPr>
          <w:rFonts w:ascii="黑体" w:eastAsia="黑体" w:hAnsi="黑体" w:hint="eastAsia"/>
          <w:sz w:val="32"/>
          <w:szCs w:val="32"/>
        </w:rPr>
        <w:t>二、关于</w:t>
      </w:r>
      <w:r>
        <w:rPr>
          <w:rFonts w:ascii="黑体" w:eastAsia="黑体" w:hAnsi="黑体" w:cs="仿宋_GB2312" w:hint="eastAsia"/>
          <w:sz w:val="32"/>
          <w:szCs w:val="32"/>
        </w:rPr>
        <w:t>海口市知识产权保护中心</w:t>
      </w:r>
      <w:r w:rsidR="00C44206">
        <w:rPr>
          <w:rFonts w:ascii="Times New Roman" w:eastAsia="黑体" w:hAnsi="Times New Roman" w:cs="Times New Roman"/>
          <w:sz w:val="32"/>
          <w:szCs w:val="32"/>
        </w:rPr>
        <w:t>2024</w:t>
      </w:r>
      <w:r>
        <w:rPr>
          <w:rFonts w:ascii="黑体" w:eastAsia="黑体" w:hAnsi="黑体" w:hint="eastAsia"/>
          <w:sz w:val="32"/>
          <w:szCs w:val="32"/>
        </w:rPr>
        <w:t>年的一般公共预算当年拨款情况说明</w:t>
      </w:r>
    </w:p>
    <w:p w:rsidR="005D2A60" w:rsidRDefault="001C7C70">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5D2A60" w:rsidRDefault="001C7C7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海口市知识产权保护中心</w:t>
      </w:r>
      <w:r w:rsidR="00C44206">
        <w:rPr>
          <w:rFonts w:ascii="Times New Roman" w:eastAsia="仿宋_GB2312" w:hAnsi="Times New Roman" w:cs="Times New Roman"/>
          <w:sz w:val="32"/>
          <w:szCs w:val="32"/>
        </w:rPr>
        <w:t>2024</w:t>
      </w:r>
      <w:r>
        <w:rPr>
          <w:rFonts w:ascii="Times New Roman" w:eastAsia="仿宋_GB2312" w:hAnsi="Times New Roman" w:cs="Times New Roman"/>
          <w:sz w:val="32"/>
          <w:szCs w:val="32"/>
        </w:rPr>
        <w:t>年一般公共预算当年拨款</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万元，比上年预算数增加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减少</w:t>
      </w:r>
      <w:r>
        <w:rPr>
          <w:rFonts w:ascii="Times New Roman" w:eastAsia="仿宋_GB2312" w:hAnsi="Times New Roman" w:cs="Times New Roman"/>
          <w:sz w:val="32"/>
          <w:szCs w:val="32"/>
        </w:rPr>
        <w:t>/</w:t>
      </w:r>
      <w:r>
        <w:rPr>
          <w:rFonts w:ascii="Times New Roman" w:eastAsia="仿宋_GB2312" w:hAnsi="Times New Roman" w:cs="Times New Roman"/>
          <w:sz w:val="32"/>
          <w:szCs w:val="32"/>
        </w:rPr>
        <w:t>持平</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w:t>
      </w:r>
    </w:p>
    <w:p w:rsidR="005D2A60" w:rsidRDefault="001C7C70">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5D2A60" w:rsidRDefault="001C7C70">
      <w:pPr>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一般公共服务（类）支出</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万元，占</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；外交（类）支出</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万元，占</w:t>
      </w:r>
      <w:r>
        <w:rPr>
          <w:rFonts w:ascii="Times New Roman" w:eastAsia="仿宋_GB2312" w:hAnsi="Times New Roman" w:cs="Times New Roman"/>
          <w:sz w:val="32"/>
          <w:szCs w:val="32"/>
        </w:rPr>
        <w:t>0%</w:t>
      </w:r>
      <w:r>
        <w:rPr>
          <w:rFonts w:ascii="Times New Roman" w:eastAsia="仿宋_GB2312" w:hAnsi="Times New Roman" w:cs="Times New Roman"/>
          <w:sz w:val="32"/>
          <w:szCs w:val="32"/>
        </w:rPr>
        <w:t>；教育（类）支出</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万元，占</w:t>
      </w:r>
      <w:r>
        <w:rPr>
          <w:rFonts w:ascii="Times New Roman" w:eastAsia="仿宋_GB2312" w:hAnsi="Times New Roman" w:cs="Times New Roman"/>
          <w:sz w:val="32"/>
          <w:szCs w:val="32"/>
        </w:rPr>
        <w:t>0%</w:t>
      </w:r>
      <w:r>
        <w:rPr>
          <w:rFonts w:ascii="Times New Roman" w:eastAsia="仿宋_GB2312" w:hAnsi="Times New Roman" w:cs="Times New Roman"/>
          <w:sz w:val="32"/>
          <w:szCs w:val="32"/>
        </w:rPr>
        <w:t>；科学技术（类）支出</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万元，占</w:t>
      </w:r>
      <w:r>
        <w:rPr>
          <w:rFonts w:ascii="Times New Roman" w:eastAsia="仿宋_GB2312" w:hAnsi="Times New Roman" w:cs="Times New Roman"/>
          <w:sz w:val="32"/>
          <w:szCs w:val="32"/>
        </w:rPr>
        <w:t>0%</w:t>
      </w:r>
      <w:r>
        <w:rPr>
          <w:rFonts w:ascii="Times New Roman" w:eastAsia="仿宋_GB2312" w:hAnsi="Times New Roman" w:cs="Times New Roman"/>
          <w:sz w:val="32"/>
          <w:szCs w:val="32"/>
        </w:rPr>
        <w:t>。</w:t>
      </w:r>
    </w:p>
    <w:p w:rsidR="005D2A60" w:rsidRDefault="001C7C70">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5D2A60" w:rsidRDefault="001C7C70">
      <w:pPr>
        <w:ind w:firstLineChars="200" w:firstLine="640"/>
        <w:rPr>
          <w:rFonts w:ascii="Times New Roman" w:eastAsia="仿宋_GB2312" w:hAnsi="Times New Roman" w:cs="Times New Roman"/>
          <w:sz w:val="32"/>
          <w:szCs w:val="32"/>
        </w:rPr>
      </w:pPr>
      <w:r>
        <w:rPr>
          <w:rFonts w:ascii="仿宋_GB2312" w:eastAsia="仿宋_GB2312" w:hAnsi="黑体" w:cs="仿宋_GB2312" w:hint="eastAsia"/>
          <w:sz w:val="32"/>
          <w:szCs w:val="32"/>
        </w:rPr>
        <w:t>1.</w:t>
      </w:r>
      <w:r>
        <w:rPr>
          <w:rFonts w:ascii="Times New Roman" w:eastAsia="仿宋_GB2312" w:hAnsi="Times New Roman" w:cs="Times New Roman"/>
          <w:sz w:val="32"/>
          <w:szCs w:val="32"/>
        </w:rPr>
        <w:t>一般公共服务（类）人大事务（款）行政运行（项）</w:t>
      </w:r>
      <w:r w:rsidR="00C44206">
        <w:rPr>
          <w:rFonts w:ascii="Times New Roman" w:eastAsia="仿宋_GB2312" w:hAnsi="Times New Roman" w:cs="Times New Roman"/>
          <w:sz w:val="32"/>
          <w:szCs w:val="32"/>
        </w:rPr>
        <w:t>2024</w:t>
      </w:r>
      <w:r>
        <w:rPr>
          <w:rFonts w:ascii="Times New Roman" w:eastAsia="仿宋_GB2312" w:hAnsi="Times New Roman" w:cs="Times New Roman"/>
          <w:sz w:val="32"/>
          <w:szCs w:val="32"/>
        </w:rPr>
        <w:t>年预算数为</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万元，比上年预算数增加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减少</w:t>
      </w:r>
      <w:r>
        <w:rPr>
          <w:rFonts w:ascii="Times New Roman" w:eastAsia="仿宋_GB2312" w:hAnsi="Times New Roman" w:cs="Times New Roman"/>
          <w:sz w:val="32"/>
          <w:szCs w:val="32"/>
        </w:rPr>
        <w:t>/</w:t>
      </w:r>
      <w:r>
        <w:rPr>
          <w:rFonts w:ascii="Times New Roman" w:eastAsia="仿宋_GB2312" w:hAnsi="Times New Roman" w:cs="Times New Roman"/>
          <w:sz w:val="32"/>
          <w:szCs w:val="32"/>
        </w:rPr>
        <w:t>持平</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w:t>
      </w:r>
    </w:p>
    <w:p w:rsidR="005D2A60" w:rsidRDefault="001C7C70">
      <w:pPr>
        <w:ind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 xml:space="preserve">2. </w:t>
      </w:r>
      <w:r>
        <w:rPr>
          <w:rFonts w:ascii="Times New Roman" w:eastAsia="仿宋_GB2312" w:hAnsi="Times New Roman" w:cs="Times New Roman"/>
          <w:sz w:val="32"/>
          <w:szCs w:val="32"/>
        </w:rPr>
        <w:t>一般公共服务（类）人大事务（款）一般行政管理事务（项）</w:t>
      </w:r>
      <w:r w:rsidR="00C44206">
        <w:rPr>
          <w:rFonts w:ascii="Times New Roman" w:eastAsia="仿宋_GB2312" w:hAnsi="Times New Roman" w:cs="Times New Roman"/>
          <w:sz w:val="32"/>
          <w:szCs w:val="32"/>
        </w:rPr>
        <w:t>2024</w:t>
      </w:r>
      <w:r>
        <w:rPr>
          <w:rFonts w:ascii="Times New Roman" w:eastAsia="仿宋_GB2312" w:hAnsi="Times New Roman" w:cs="Times New Roman"/>
          <w:sz w:val="32"/>
          <w:szCs w:val="32"/>
        </w:rPr>
        <w:t>年预算数为</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万元，比上年预算数增加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减少</w:t>
      </w:r>
      <w:r>
        <w:rPr>
          <w:rFonts w:ascii="Times New Roman" w:eastAsia="仿宋_GB2312" w:hAnsi="Times New Roman" w:cs="Times New Roman"/>
          <w:sz w:val="32"/>
          <w:szCs w:val="32"/>
        </w:rPr>
        <w:t>/</w:t>
      </w:r>
      <w:r>
        <w:rPr>
          <w:rFonts w:ascii="Times New Roman" w:eastAsia="仿宋_GB2312" w:hAnsi="Times New Roman" w:cs="Times New Roman"/>
          <w:sz w:val="32"/>
          <w:szCs w:val="32"/>
        </w:rPr>
        <w:t>持平</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w:t>
      </w:r>
    </w:p>
    <w:p w:rsidR="005D2A60" w:rsidRDefault="001C7C70">
      <w:pPr>
        <w:ind w:firstLine="640"/>
        <w:rPr>
          <w:rFonts w:ascii="黑体" w:eastAsia="黑体" w:hAnsi="黑体"/>
          <w:sz w:val="32"/>
          <w:szCs w:val="32"/>
        </w:rPr>
      </w:pPr>
      <w:r>
        <w:rPr>
          <w:rFonts w:ascii="黑体" w:eastAsia="黑体" w:hAnsi="黑体" w:hint="eastAsia"/>
          <w:sz w:val="32"/>
          <w:szCs w:val="32"/>
        </w:rPr>
        <w:t>三、关于</w:t>
      </w:r>
      <w:r>
        <w:rPr>
          <w:rFonts w:ascii="黑体" w:eastAsia="黑体" w:hAnsi="黑体" w:cs="仿宋_GB2312" w:hint="eastAsia"/>
          <w:sz w:val="32"/>
          <w:szCs w:val="32"/>
        </w:rPr>
        <w:t>海口市知识产权保护</w:t>
      </w:r>
      <w:r>
        <w:rPr>
          <w:rFonts w:ascii="Times New Roman" w:eastAsia="黑体" w:hAnsi="Times New Roman" w:cs="Times New Roman"/>
          <w:sz w:val="32"/>
          <w:szCs w:val="32"/>
        </w:rPr>
        <w:t>中心</w:t>
      </w:r>
      <w:r w:rsidR="00C44206">
        <w:rPr>
          <w:rFonts w:ascii="Times New Roman" w:eastAsia="黑体" w:hAnsi="Times New Roman" w:cs="Times New Roman"/>
          <w:sz w:val="32"/>
          <w:szCs w:val="32"/>
        </w:rPr>
        <w:t>2024</w:t>
      </w:r>
      <w:r>
        <w:rPr>
          <w:rFonts w:ascii="黑体" w:eastAsia="黑体" w:hAnsi="黑体" w:hint="eastAsia"/>
          <w:sz w:val="32"/>
          <w:szCs w:val="32"/>
        </w:rPr>
        <w:t>年的一般公共预算基本支出情况说明</w:t>
      </w:r>
    </w:p>
    <w:p w:rsidR="005D2A60" w:rsidRDefault="001C7C70">
      <w:pPr>
        <w:ind w:firstLineChars="200" w:firstLine="640"/>
        <w:rPr>
          <w:rFonts w:ascii="Times New Roman" w:eastAsia="仿宋_GB2312" w:hAnsi="Times New Roman" w:cs="Times New Roman"/>
          <w:sz w:val="32"/>
          <w:szCs w:val="32"/>
        </w:rPr>
      </w:pPr>
      <w:r>
        <w:rPr>
          <w:rFonts w:ascii="Times New Roman" w:eastAsia="仿宋" w:hAnsi="Times New Roman" w:cs="Times New Roman"/>
          <w:sz w:val="32"/>
          <w:szCs w:val="32"/>
        </w:rPr>
        <w:t>海口市知识产权保护中心</w:t>
      </w:r>
      <w:r w:rsidR="00C44206">
        <w:rPr>
          <w:rFonts w:ascii="Times New Roman" w:eastAsia="仿宋" w:hAnsi="Times New Roman" w:cs="Times New Roman"/>
          <w:sz w:val="32"/>
          <w:szCs w:val="32"/>
        </w:rPr>
        <w:t>2024</w:t>
      </w:r>
      <w:r>
        <w:rPr>
          <w:rFonts w:ascii="Times New Roman" w:eastAsia="仿宋_GB2312" w:hAnsi="Times New Roman" w:cs="Times New Roman"/>
          <w:sz w:val="32"/>
          <w:szCs w:val="32"/>
        </w:rPr>
        <w:t>年的一般公共预算基本支出为</w:t>
      </w:r>
      <w:r w:rsidR="00623FAC" w:rsidRPr="00623FAC">
        <w:rPr>
          <w:rFonts w:ascii="Times New Roman" w:eastAsia="仿宋_GB2312" w:hAnsi="Times New Roman" w:cs="Times New Roman"/>
          <w:sz w:val="32"/>
          <w:szCs w:val="32"/>
        </w:rPr>
        <w:t>244.89</w:t>
      </w:r>
      <w:r>
        <w:rPr>
          <w:rFonts w:ascii="Times New Roman" w:eastAsia="仿宋_GB2312" w:hAnsi="Times New Roman" w:cs="Times New Roman"/>
          <w:sz w:val="32"/>
          <w:szCs w:val="32"/>
        </w:rPr>
        <w:t>万元，其中：</w:t>
      </w:r>
    </w:p>
    <w:p w:rsidR="005D2A60" w:rsidRDefault="001C7C7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人员经费</w:t>
      </w:r>
      <w:r w:rsidR="00623FAC" w:rsidRPr="00623FAC">
        <w:rPr>
          <w:rFonts w:ascii="Times New Roman" w:eastAsia="仿宋_GB2312" w:hAnsi="Times New Roman" w:cs="Times New Roman"/>
          <w:sz w:val="32"/>
          <w:szCs w:val="32"/>
        </w:rPr>
        <w:t>225.33</w:t>
      </w:r>
      <w:r>
        <w:rPr>
          <w:rFonts w:ascii="Times New Roman" w:eastAsia="仿宋_GB2312" w:hAnsi="Times New Roman" w:cs="Times New Roman"/>
          <w:sz w:val="32"/>
          <w:szCs w:val="32"/>
        </w:rPr>
        <w:t>万元，主要包括：基本工资、津贴补贴、奖金、其他社会保障缴费、绩效工资、机关事业单位基本养老保险缴费、职工基本医疗保险缴费、公务员医疗补助缴费、住房公积金、医疗费、其他工资福利支出。</w:t>
      </w:r>
    </w:p>
    <w:p w:rsidR="005D2A60" w:rsidRDefault="001C7C7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公用经费</w:t>
      </w:r>
      <w:r w:rsidR="00623FAC" w:rsidRPr="00623FAC">
        <w:rPr>
          <w:rFonts w:ascii="Times New Roman" w:eastAsia="仿宋_GB2312" w:hAnsi="Times New Roman" w:cs="Times New Roman"/>
          <w:sz w:val="32"/>
          <w:szCs w:val="32"/>
        </w:rPr>
        <w:t>19.56</w:t>
      </w:r>
      <w:r>
        <w:rPr>
          <w:rFonts w:ascii="Times New Roman" w:eastAsia="仿宋_GB2312" w:hAnsi="Times New Roman" w:cs="Times New Roman"/>
          <w:sz w:val="32"/>
          <w:szCs w:val="32"/>
        </w:rPr>
        <w:t>万元，主要包括：办公费、印刷费、手续费、邮电费、物业管理费、差旅费、维修（护）费、培训费、委托业务费、工会经费、公务用车运行维护费、其他商品和服务支出。</w:t>
      </w:r>
    </w:p>
    <w:p w:rsidR="005D2A60" w:rsidRDefault="001C7C7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综合事务</w:t>
      </w:r>
      <w:r w:rsidR="00C228D8" w:rsidRPr="00C228D8">
        <w:rPr>
          <w:rFonts w:ascii="Times New Roman" w:eastAsia="仿宋_GB2312" w:hAnsi="Times New Roman" w:cs="Times New Roman"/>
          <w:sz w:val="32"/>
          <w:szCs w:val="32"/>
        </w:rPr>
        <w:t>32.41</w:t>
      </w:r>
      <w:r>
        <w:rPr>
          <w:rFonts w:ascii="Times New Roman" w:eastAsia="仿宋_GB2312" w:hAnsi="Times New Roman" w:cs="Times New Roman"/>
          <w:sz w:val="32"/>
          <w:szCs w:val="32"/>
        </w:rPr>
        <w:t>万元，知识产权保护项目</w:t>
      </w:r>
      <w:r w:rsidR="00C228D8" w:rsidRPr="00C228D8">
        <w:rPr>
          <w:rFonts w:ascii="Times New Roman" w:eastAsia="仿宋_GB2312" w:hAnsi="Times New Roman" w:cs="Times New Roman"/>
          <w:sz w:val="32"/>
          <w:szCs w:val="32"/>
        </w:rPr>
        <w:t>167.59</w:t>
      </w:r>
      <w:r>
        <w:rPr>
          <w:rFonts w:ascii="Times New Roman" w:eastAsia="仿宋_GB2312" w:hAnsi="Times New Roman" w:cs="Times New Roman"/>
          <w:sz w:val="32"/>
          <w:szCs w:val="32"/>
        </w:rPr>
        <w:t>万元。</w:t>
      </w:r>
    </w:p>
    <w:p w:rsidR="005D2A60" w:rsidRDefault="001C7C70">
      <w:pPr>
        <w:ind w:firstLineChars="200" w:firstLine="640"/>
        <w:rPr>
          <w:rFonts w:ascii="Times New Roman" w:eastAsia="黑体" w:hAnsi="Times New Roman" w:cs="Times New Roman"/>
          <w:sz w:val="32"/>
          <w:shd w:val="clear" w:color="auto" w:fill="FFFFFF"/>
        </w:rPr>
      </w:pPr>
      <w:r>
        <w:rPr>
          <w:rFonts w:ascii="Times New Roman" w:eastAsia="黑体" w:hAnsi="Times New Roman" w:cs="Times New Roman"/>
          <w:sz w:val="32"/>
          <w:shd w:val="clear" w:color="auto" w:fill="FFFFFF"/>
        </w:rPr>
        <w:t>四、</w:t>
      </w:r>
      <w:r>
        <w:rPr>
          <w:rFonts w:ascii="Times New Roman" w:eastAsia="黑体" w:hAnsi="Times New Roman" w:cs="Times New Roman"/>
          <w:sz w:val="32"/>
          <w:szCs w:val="32"/>
        </w:rPr>
        <w:t>海口市知识产权保护中心</w:t>
      </w:r>
      <w:r w:rsidR="00C44206">
        <w:rPr>
          <w:rFonts w:ascii="Times New Roman" w:eastAsia="黑体" w:hAnsi="Times New Roman" w:cs="Times New Roman"/>
          <w:sz w:val="32"/>
          <w:szCs w:val="32"/>
        </w:rPr>
        <w:t>2024</w:t>
      </w:r>
      <w:r>
        <w:rPr>
          <w:rFonts w:ascii="Times New Roman" w:eastAsia="黑体" w:hAnsi="Times New Roman" w:cs="Times New Roman"/>
          <w:sz w:val="32"/>
          <w:shd w:val="clear" w:color="auto" w:fill="FFFFFF"/>
        </w:rPr>
        <w:t>年</w:t>
      </w:r>
      <w:r>
        <w:rPr>
          <w:rFonts w:ascii="Times New Roman" w:eastAsia="黑体" w:hAnsi="Times New Roman" w:cs="Times New Roman"/>
          <w:sz w:val="32"/>
          <w:shd w:val="clear" w:color="auto" w:fill="FFFFFF"/>
        </w:rPr>
        <w:t>“</w:t>
      </w:r>
      <w:r>
        <w:rPr>
          <w:rFonts w:ascii="Times New Roman" w:eastAsia="黑体" w:hAnsi="Times New Roman" w:cs="Times New Roman"/>
          <w:sz w:val="32"/>
          <w:shd w:val="clear" w:color="auto" w:fill="FFFFFF"/>
        </w:rPr>
        <w:t>三公</w:t>
      </w:r>
      <w:r>
        <w:rPr>
          <w:rFonts w:ascii="Times New Roman" w:eastAsia="黑体" w:hAnsi="Times New Roman" w:cs="Times New Roman"/>
          <w:sz w:val="32"/>
          <w:shd w:val="clear" w:color="auto" w:fill="FFFFFF"/>
        </w:rPr>
        <w:t>”</w:t>
      </w:r>
      <w:r>
        <w:rPr>
          <w:rFonts w:ascii="Times New Roman" w:eastAsia="黑体" w:hAnsi="Times New Roman" w:cs="Times New Roman"/>
          <w:sz w:val="32"/>
          <w:shd w:val="clear" w:color="auto" w:fill="FFFFFF"/>
        </w:rPr>
        <w:t>经费预算情况说明</w:t>
      </w:r>
    </w:p>
    <w:p w:rsidR="005D2A60" w:rsidRDefault="001C7C7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w:t>
      </w:r>
      <w:r>
        <w:rPr>
          <w:rFonts w:ascii="Times New Roman" w:eastAsia="仿宋" w:hAnsi="Times New Roman" w:cs="Times New Roman"/>
          <w:sz w:val="32"/>
          <w:szCs w:val="32"/>
        </w:rPr>
        <w:t>海口市知识产权保护中心</w:t>
      </w:r>
      <w:r w:rsidR="00C44206">
        <w:rPr>
          <w:rFonts w:ascii="Times New Roman" w:eastAsia="仿宋" w:hAnsi="Times New Roman" w:cs="Times New Roman"/>
          <w:sz w:val="32"/>
          <w:szCs w:val="32"/>
        </w:rPr>
        <w:t>2024</w:t>
      </w:r>
      <w:r>
        <w:rPr>
          <w:rFonts w:ascii="Times New Roman" w:eastAsia="仿宋_GB2312" w:hAnsi="Times New Roman" w:cs="Times New Roman"/>
          <w:sz w:val="32"/>
          <w:szCs w:val="32"/>
        </w:rPr>
        <w:t>年的一般公共预算</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经费预算数为</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万元，其中：</w:t>
      </w:r>
    </w:p>
    <w:p w:rsidR="005D2A60" w:rsidRDefault="001C7C70">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Pr>
          <w:rFonts w:ascii="Times New Roman" w:eastAsia="仿宋_GB2312" w:hAnsi="Times New Roman" w:cs="Times New Roman"/>
          <w:sz w:val="32"/>
          <w:shd w:val="clear" w:color="auto" w:fill="FFFFFF"/>
        </w:rPr>
        <w:t>0</w:t>
      </w:r>
      <w:r>
        <w:rPr>
          <w:rFonts w:ascii="Times New Roman" w:eastAsia="仿宋_GB2312" w:hAnsi="Times New Roman" w:cs="Times New Roman"/>
          <w:sz w:val="32"/>
          <w:shd w:val="clear" w:color="auto" w:fill="FFFFFF"/>
        </w:rPr>
        <w:t>元，公务用车购置及运行费</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万元（其中，</w:t>
      </w:r>
      <w:r>
        <w:rPr>
          <w:rFonts w:ascii="Times New Roman" w:eastAsia="仿宋_GB2312" w:hAnsi="Times New Roman" w:cs="Times New Roman"/>
          <w:sz w:val="32"/>
          <w:shd w:val="clear" w:color="auto" w:fill="FFFFFF"/>
        </w:rPr>
        <w:t>公务用车购置费</w:t>
      </w:r>
      <w:r>
        <w:rPr>
          <w:rFonts w:ascii="Times New Roman" w:eastAsia="仿宋_GB2312" w:hAnsi="Times New Roman" w:cs="Times New Roman"/>
          <w:sz w:val="32"/>
          <w:shd w:val="clear" w:color="auto" w:fill="FFFFFF"/>
        </w:rPr>
        <w:t>0</w:t>
      </w:r>
      <w:r>
        <w:rPr>
          <w:rFonts w:ascii="Times New Roman" w:eastAsia="仿宋_GB2312" w:hAnsi="Times New Roman" w:cs="Times New Roman"/>
          <w:sz w:val="32"/>
          <w:shd w:val="clear" w:color="auto" w:fill="FFFFFF"/>
        </w:rPr>
        <w:t>元，公务用车运行费</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万</w:t>
      </w:r>
      <w:r>
        <w:rPr>
          <w:rFonts w:ascii="Times New Roman" w:eastAsia="仿宋_GB2312" w:hAnsi="Times New Roman" w:cs="Times New Roman"/>
          <w:sz w:val="32"/>
          <w:szCs w:val="32"/>
        </w:rPr>
        <w:lastRenderedPageBreak/>
        <w:t>元）</w:t>
      </w:r>
      <w:r>
        <w:rPr>
          <w:rFonts w:ascii="Times New Roman" w:eastAsia="仿宋_GB2312" w:hAnsi="Times New Roman" w:cs="Times New Roman"/>
          <w:sz w:val="32"/>
          <w:shd w:val="clear" w:color="auto" w:fill="FFFFFF"/>
        </w:rPr>
        <w:t>，与上年预算持平。公务车保有量</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辆</w:t>
      </w:r>
      <w:r>
        <w:rPr>
          <w:rFonts w:ascii="Times New Roman" w:eastAsia="仿宋_GB2312" w:hAnsi="Times New Roman" w:cs="Times New Roman"/>
          <w:sz w:val="32"/>
          <w:shd w:val="clear" w:color="auto" w:fill="FFFFFF"/>
        </w:rPr>
        <w:t>；无</w:t>
      </w:r>
      <w:r>
        <w:rPr>
          <w:rFonts w:ascii="Times New Roman" w:eastAsia="仿宋_GB2312" w:hAnsi="Times New Roman" w:cs="Times New Roman"/>
          <w:sz w:val="32"/>
          <w:szCs w:val="32"/>
        </w:rPr>
        <w:t>公务接待费</w:t>
      </w:r>
      <w:r>
        <w:rPr>
          <w:rFonts w:ascii="Times New Roman" w:eastAsia="仿宋_GB2312" w:hAnsi="Times New Roman" w:cs="Times New Roman"/>
          <w:sz w:val="32"/>
          <w:shd w:val="clear" w:color="auto" w:fill="FFFFFF"/>
        </w:rPr>
        <w:t>。</w:t>
      </w:r>
    </w:p>
    <w:p w:rsidR="005D2A60" w:rsidRDefault="001C7C70">
      <w:pPr>
        <w:ind w:firstLineChars="200" w:firstLine="640"/>
        <w:rPr>
          <w:rFonts w:ascii="Times New Roman" w:eastAsia="仿宋_GB2312" w:hAnsi="Times New Roman" w:cs="Times New Roman"/>
          <w:sz w:val="32"/>
          <w:shd w:val="clear" w:color="auto" w:fill="FFFFFF"/>
        </w:rPr>
      </w:pPr>
      <w:r>
        <w:rPr>
          <w:rFonts w:ascii="Times New Roman" w:eastAsia="仿宋_GB2312" w:hAnsi="Times New Roman" w:cs="Times New Roman"/>
          <w:sz w:val="32"/>
          <w:szCs w:val="32"/>
        </w:rPr>
        <w:t>（二）</w:t>
      </w:r>
      <w:r>
        <w:rPr>
          <w:rFonts w:ascii="Times New Roman" w:eastAsia="仿宋" w:hAnsi="Times New Roman" w:cs="Times New Roman"/>
          <w:sz w:val="32"/>
          <w:szCs w:val="32"/>
        </w:rPr>
        <w:t>海口市知识产权保护中心</w:t>
      </w:r>
      <w:r w:rsidR="00C44206">
        <w:rPr>
          <w:rFonts w:ascii="Times New Roman" w:eastAsia="仿宋" w:hAnsi="Times New Roman" w:cs="Times New Roman"/>
          <w:sz w:val="32"/>
          <w:szCs w:val="32"/>
        </w:rPr>
        <w:t>2024</w:t>
      </w:r>
      <w:r>
        <w:rPr>
          <w:rFonts w:ascii="Times New Roman" w:eastAsia="仿宋_GB2312" w:hAnsi="Times New Roman" w:cs="Times New Roman"/>
          <w:sz w:val="32"/>
          <w:szCs w:val="32"/>
        </w:rPr>
        <w:t>年政府性基金预算</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经费预算数为</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p>
    <w:p w:rsidR="005D2A60" w:rsidRDefault="001C7C70">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Pr>
          <w:rFonts w:ascii="黑体" w:eastAsia="黑体" w:hAnsi="黑体" w:cs="仿宋_GB2312" w:hint="eastAsia"/>
          <w:sz w:val="32"/>
          <w:szCs w:val="32"/>
        </w:rPr>
        <w:t>海口市知识产权保护中</w:t>
      </w:r>
      <w:r>
        <w:rPr>
          <w:rFonts w:ascii="Times New Roman" w:eastAsia="黑体" w:hAnsi="Times New Roman" w:cs="Times New Roman"/>
          <w:sz w:val="32"/>
          <w:szCs w:val="32"/>
        </w:rPr>
        <w:t>心</w:t>
      </w:r>
      <w:r w:rsidR="00C44206">
        <w:rPr>
          <w:rFonts w:ascii="Times New Roman" w:eastAsia="黑体" w:hAnsi="Times New Roman" w:cs="Times New Roman"/>
          <w:sz w:val="32"/>
          <w:szCs w:val="32"/>
        </w:rPr>
        <w:t>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5D2A60" w:rsidRDefault="001C7C70">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5D2A60" w:rsidRDefault="001C7C70">
      <w:pPr>
        <w:ind w:firstLineChars="200" w:firstLine="640"/>
        <w:rPr>
          <w:rFonts w:ascii="Times New Roman" w:eastAsia="仿宋_GB2312" w:hAnsi="Times New Roman" w:cs="Times New Roman"/>
          <w:sz w:val="32"/>
          <w:szCs w:val="32"/>
        </w:rPr>
      </w:pPr>
      <w:r>
        <w:rPr>
          <w:rFonts w:ascii="Times New Roman" w:eastAsia="仿宋" w:hAnsi="Times New Roman" w:cs="Times New Roman"/>
          <w:sz w:val="32"/>
          <w:szCs w:val="32"/>
        </w:rPr>
        <w:t>海口市知识产权保护中心</w:t>
      </w:r>
      <w:r w:rsidR="00C44206">
        <w:rPr>
          <w:rFonts w:ascii="Times New Roman" w:eastAsia="仿宋" w:hAnsi="Times New Roman" w:cs="Times New Roman"/>
          <w:sz w:val="32"/>
          <w:szCs w:val="32"/>
        </w:rPr>
        <w:t>2024</w:t>
      </w:r>
      <w:r>
        <w:rPr>
          <w:rFonts w:ascii="Times New Roman" w:eastAsia="仿宋_GB2312" w:hAnsi="Times New Roman" w:cs="Times New Roman"/>
          <w:sz w:val="32"/>
          <w:szCs w:val="32"/>
        </w:rPr>
        <w:t>年政府性基金预算当年拨款</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w:t>
      </w:r>
    </w:p>
    <w:p w:rsidR="005D2A60" w:rsidRDefault="001C7C70">
      <w:pPr>
        <w:ind w:firstLine="640"/>
        <w:jc w:val="left"/>
        <w:rPr>
          <w:rFonts w:ascii="Times New Roman" w:eastAsia="楷体" w:hAnsi="Times New Roman" w:cs="Times New Roman"/>
          <w:sz w:val="32"/>
          <w:szCs w:val="32"/>
        </w:rPr>
      </w:pPr>
      <w:r>
        <w:rPr>
          <w:rFonts w:ascii="Times New Roman" w:eastAsia="楷体" w:hAnsi="Times New Roman" w:cs="Times New Roman"/>
          <w:sz w:val="32"/>
          <w:szCs w:val="32"/>
        </w:rPr>
        <w:t>（二）政府性基金预算当年拨款结构情况</w:t>
      </w:r>
    </w:p>
    <w:p w:rsidR="005D2A60" w:rsidRDefault="001C7C70">
      <w:pPr>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科学技术支出（类）支出</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万元；文化体育与传媒支出（类）支出</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万元；社会保障和就业支出（类）支出</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万元；节能环保（类）支出</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w:t>
      </w:r>
    </w:p>
    <w:p w:rsidR="005D2A60" w:rsidRDefault="001C7C70">
      <w:pPr>
        <w:ind w:firstLine="640"/>
        <w:jc w:val="left"/>
        <w:rPr>
          <w:rFonts w:ascii="Times New Roman" w:eastAsia="楷体" w:hAnsi="Times New Roman" w:cs="Times New Roman"/>
          <w:sz w:val="32"/>
          <w:szCs w:val="32"/>
        </w:rPr>
      </w:pPr>
      <w:r>
        <w:rPr>
          <w:rFonts w:ascii="Times New Roman" w:eastAsia="楷体" w:hAnsi="Times New Roman" w:cs="Times New Roman"/>
          <w:sz w:val="32"/>
          <w:szCs w:val="32"/>
        </w:rPr>
        <w:t>（三）政府性基金预算当年拨款具体使用情况</w:t>
      </w:r>
    </w:p>
    <w:p w:rsidR="005D2A60" w:rsidRDefault="001C7C7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科学技术支出（类）核电站乏燃料处理处置基金支出（款）乏燃料运输（项）</w:t>
      </w:r>
      <w:r w:rsidR="00C44206">
        <w:rPr>
          <w:rFonts w:ascii="Times New Roman" w:eastAsia="仿宋_GB2312" w:hAnsi="Times New Roman" w:cs="Times New Roman"/>
          <w:sz w:val="32"/>
          <w:szCs w:val="32"/>
        </w:rPr>
        <w:t>2024</w:t>
      </w:r>
      <w:r>
        <w:rPr>
          <w:rFonts w:ascii="Times New Roman" w:eastAsia="仿宋_GB2312" w:hAnsi="Times New Roman" w:cs="Times New Roman"/>
          <w:sz w:val="32"/>
          <w:szCs w:val="32"/>
        </w:rPr>
        <w:t>年预算数为</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w:t>
      </w:r>
    </w:p>
    <w:p w:rsidR="005D2A60" w:rsidRDefault="001C7C70">
      <w:pPr>
        <w:ind w:firstLineChars="200" w:firstLine="640"/>
        <w:rPr>
          <w:rFonts w:ascii="仿宋_GB2312" w:eastAsia="仿宋_GB2312" w:hAnsi="黑体"/>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科学技术支出（类）核电站乏燃料处理处置基金支出（款）乏燃料离堆贮存（项）</w:t>
      </w:r>
      <w:r w:rsidR="00C44206">
        <w:rPr>
          <w:rFonts w:ascii="Times New Roman" w:eastAsia="仿宋_GB2312" w:hAnsi="Times New Roman" w:cs="Times New Roman"/>
          <w:sz w:val="32"/>
          <w:szCs w:val="32"/>
        </w:rPr>
        <w:t>2024</w:t>
      </w:r>
      <w:r>
        <w:rPr>
          <w:rFonts w:ascii="Times New Roman" w:eastAsia="仿宋_GB2312" w:hAnsi="Times New Roman" w:cs="Times New Roman"/>
          <w:sz w:val="32"/>
          <w:szCs w:val="32"/>
        </w:rPr>
        <w:t>年预算数为</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w:t>
      </w:r>
    </w:p>
    <w:p w:rsidR="005D2A60" w:rsidRDefault="001C7C70">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Pr>
          <w:rFonts w:ascii="黑体" w:eastAsia="黑体" w:hAnsi="黑体" w:cs="仿宋_GB2312" w:hint="eastAsia"/>
          <w:sz w:val="32"/>
          <w:szCs w:val="32"/>
        </w:rPr>
        <w:t>海口市知识产权保护中心</w:t>
      </w:r>
      <w:r w:rsidR="00C44206">
        <w:rPr>
          <w:rFonts w:ascii="Times New Roman" w:eastAsia="黑体" w:hAnsi="Times New Roman" w:cs="Times New Roman"/>
          <w:sz w:val="32"/>
          <w:szCs w:val="32"/>
        </w:rPr>
        <w:t>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5D2A60" w:rsidRDefault="001C7C70">
      <w:pPr>
        <w:ind w:firstLineChars="200" w:firstLine="640"/>
        <w:rPr>
          <w:rFonts w:ascii="Times New Roman" w:eastAsia="仿宋_GB2312" w:hAnsi="Times New Roman" w:cs="Times New Roman"/>
          <w:sz w:val="32"/>
          <w:szCs w:val="32"/>
        </w:rPr>
      </w:pPr>
      <w:r>
        <w:rPr>
          <w:rFonts w:ascii="仿宋_GB2312" w:eastAsia="仿宋_GB2312" w:hAnsi="黑体" w:cs="仿宋_GB2312" w:hint="eastAsia"/>
          <w:sz w:val="32"/>
          <w:szCs w:val="32"/>
        </w:rPr>
        <w:t>按照综合预算原则，</w:t>
      </w:r>
      <w:r>
        <w:rPr>
          <w:rFonts w:ascii="仿宋" w:eastAsia="仿宋" w:hAnsi="仿宋" w:cs="仿宋_GB2312" w:hint="eastAsia"/>
          <w:sz w:val="32"/>
          <w:szCs w:val="32"/>
        </w:rPr>
        <w:t>海口市知识产权保护中心</w:t>
      </w:r>
      <w:r>
        <w:rPr>
          <w:rFonts w:ascii="仿宋_GB2312" w:eastAsia="仿宋_GB2312" w:hAnsi="黑体" w:cs="仿宋_GB2312" w:hint="eastAsia"/>
          <w:sz w:val="32"/>
          <w:szCs w:val="32"/>
        </w:rPr>
        <w:t>所有收入和支出均纳入部门预算管理。收入包括：一般公共预算收入</w:t>
      </w:r>
      <w:r>
        <w:rPr>
          <w:rFonts w:ascii="仿宋_GB2312" w:eastAsia="仿宋_GB2312" w:hAnsi="黑体" w:hint="eastAsia"/>
          <w:sz w:val="32"/>
          <w:szCs w:val="32"/>
        </w:rPr>
        <w:t>；支出</w:t>
      </w:r>
      <w:r>
        <w:rPr>
          <w:rFonts w:ascii="Times New Roman" w:eastAsia="仿宋_GB2312" w:hAnsi="Times New Roman" w:cs="Times New Roman"/>
          <w:sz w:val="32"/>
          <w:szCs w:val="32"/>
        </w:rPr>
        <w:t>包括：一般公共服务支出、社会保障和就业支出、卫生</w:t>
      </w:r>
      <w:r>
        <w:rPr>
          <w:rFonts w:ascii="Times New Roman" w:eastAsia="仿宋_GB2312" w:hAnsi="Times New Roman" w:cs="Times New Roman"/>
          <w:sz w:val="32"/>
          <w:szCs w:val="32"/>
        </w:rPr>
        <w:lastRenderedPageBreak/>
        <w:t>健康支出、住房保障支出。</w:t>
      </w:r>
      <w:r>
        <w:rPr>
          <w:rFonts w:ascii="Times New Roman" w:eastAsia="仿宋" w:hAnsi="Times New Roman" w:cs="Times New Roman"/>
          <w:sz w:val="32"/>
          <w:szCs w:val="32"/>
        </w:rPr>
        <w:t>海口市知识产权保护中心</w:t>
      </w:r>
      <w:r>
        <w:rPr>
          <w:rFonts w:ascii="Times New Roman" w:eastAsia="仿宋_GB2312" w:hAnsi="Times New Roman" w:cs="Times New Roman"/>
          <w:sz w:val="32"/>
          <w:szCs w:val="32"/>
        </w:rPr>
        <w:t>年收支总预算</w:t>
      </w:r>
      <w:r w:rsidR="00DD4660" w:rsidRPr="00DD4660">
        <w:rPr>
          <w:rFonts w:ascii="Times New Roman" w:eastAsia="仿宋_GB2312" w:hAnsi="Times New Roman" w:cs="Times New Roman"/>
          <w:sz w:val="32"/>
          <w:szCs w:val="32"/>
        </w:rPr>
        <w:t>444.89</w:t>
      </w:r>
      <w:r>
        <w:rPr>
          <w:rFonts w:ascii="Times New Roman" w:eastAsia="仿宋_GB2312" w:hAnsi="Times New Roman" w:cs="Times New Roman"/>
          <w:sz w:val="32"/>
          <w:szCs w:val="32"/>
        </w:rPr>
        <w:t>万</w:t>
      </w:r>
      <w:r>
        <w:rPr>
          <w:rFonts w:ascii="仿宋_GB2312" w:eastAsia="仿宋_GB2312" w:hAnsi="黑体" w:hint="eastAsia"/>
          <w:sz w:val="32"/>
          <w:szCs w:val="32"/>
        </w:rPr>
        <w:t>元。</w:t>
      </w:r>
    </w:p>
    <w:p w:rsidR="005D2A60" w:rsidRDefault="001C7C70">
      <w:pPr>
        <w:ind w:firstLineChars="200" w:firstLine="640"/>
        <w:rPr>
          <w:rFonts w:ascii="Times New Roman" w:eastAsia="黑体" w:hAnsi="Times New Roman" w:cs="Times New Roman"/>
          <w:sz w:val="32"/>
          <w:shd w:val="clear" w:color="auto" w:fill="FFFFFF"/>
        </w:rPr>
      </w:pPr>
      <w:r>
        <w:rPr>
          <w:rFonts w:ascii="Times New Roman" w:eastAsia="黑体" w:hAnsi="Times New Roman" w:cs="Times New Roman"/>
          <w:sz w:val="32"/>
          <w:shd w:val="clear" w:color="auto" w:fill="FFFFFF"/>
        </w:rPr>
        <w:t>七、关于</w:t>
      </w:r>
      <w:r>
        <w:rPr>
          <w:rFonts w:ascii="Times New Roman" w:eastAsia="黑体" w:hAnsi="Times New Roman" w:cs="Times New Roman"/>
          <w:sz w:val="32"/>
          <w:szCs w:val="32"/>
        </w:rPr>
        <w:t>海口市知识产权保护中心</w:t>
      </w:r>
      <w:r w:rsidR="00C44206" w:rsidRPr="00C44206">
        <w:rPr>
          <w:rFonts w:ascii="黑体" w:eastAsia="黑体" w:hAnsi="黑体" w:cs="Times New Roman"/>
          <w:sz w:val="32"/>
          <w:szCs w:val="32"/>
        </w:rPr>
        <w:t>2024</w:t>
      </w:r>
      <w:r w:rsidRPr="00C44206">
        <w:rPr>
          <w:rFonts w:ascii="Times New Roman" w:eastAsia="黑体" w:hAnsi="Times New Roman" w:cs="Times New Roman"/>
          <w:sz w:val="32"/>
          <w:szCs w:val="32"/>
        </w:rPr>
        <w:t>年收</w:t>
      </w:r>
      <w:r>
        <w:rPr>
          <w:rFonts w:ascii="Times New Roman" w:eastAsia="黑体" w:hAnsi="Times New Roman" w:cs="Times New Roman"/>
          <w:sz w:val="32"/>
          <w:shd w:val="clear" w:color="auto" w:fill="FFFFFF"/>
        </w:rPr>
        <w:t>入预算情况说明</w:t>
      </w:r>
    </w:p>
    <w:p w:rsidR="005D2A60" w:rsidRDefault="001C7C70">
      <w:pPr>
        <w:ind w:firstLineChars="200" w:firstLine="640"/>
        <w:rPr>
          <w:rFonts w:ascii="Times New Roman" w:eastAsia="仿宋_GB2312" w:hAnsi="Times New Roman" w:cs="Times New Roman"/>
          <w:sz w:val="32"/>
          <w:szCs w:val="32"/>
        </w:rPr>
      </w:pPr>
      <w:r>
        <w:rPr>
          <w:rFonts w:ascii="Times New Roman" w:eastAsia="仿宋" w:hAnsi="Times New Roman" w:cs="Times New Roman"/>
          <w:sz w:val="32"/>
          <w:szCs w:val="32"/>
        </w:rPr>
        <w:t>海口市知识产权保护中心</w:t>
      </w:r>
      <w:r w:rsidR="00C44206">
        <w:rPr>
          <w:rFonts w:ascii="Times New Roman" w:eastAsia="仿宋" w:hAnsi="Times New Roman" w:cs="Times New Roman"/>
          <w:sz w:val="32"/>
          <w:szCs w:val="32"/>
        </w:rPr>
        <w:t>2024</w:t>
      </w:r>
      <w:r>
        <w:rPr>
          <w:rFonts w:ascii="Times New Roman" w:eastAsia="仿宋_GB2312" w:hAnsi="Times New Roman" w:cs="Times New Roman"/>
          <w:sz w:val="32"/>
          <w:szCs w:val="32"/>
        </w:rPr>
        <w:t>年收入预算</w:t>
      </w:r>
      <w:r w:rsidR="009B4577" w:rsidRPr="00DD4660">
        <w:rPr>
          <w:rFonts w:ascii="Times New Roman" w:eastAsia="仿宋_GB2312" w:hAnsi="Times New Roman" w:cs="Times New Roman"/>
          <w:sz w:val="32"/>
          <w:szCs w:val="32"/>
        </w:rPr>
        <w:t>444.89</w:t>
      </w:r>
      <w:r>
        <w:rPr>
          <w:rFonts w:ascii="Times New Roman" w:eastAsia="仿宋_GB2312" w:hAnsi="Times New Roman" w:cs="Times New Roman"/>
          <w:sz w:val="32"/>
          <w:szCs w:val="32"/>
        </w:rPr>
        <w:t>万元，其中：上年结转</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万元，占</w:t>
      </w:r>
      <w:r>
        <w:rPr>
          <w:rFonts w:ascii="Times New Roman" w:eastAsia="仿宋_GB2312" w:hAnsi="Times New Roman" w:cs="Times New Roman"/>
          <w:sz w:val="32"/>
          <w:szCs w:val="32"/>
        </w:rPr>
        <w:t>0%</w:t>
      </w:r>
      <w:r>
        <w:rPr>
          <w:rFonts w:ascii="Times New Roman" w:eastAsia="仿宋_GB2312" w:hAnsi="Times New Roman" w:cs="Times New Roman"/>
          <w:sz w:val="32"/>
          <w:szCs w:val="32"/>
        </w:rPr>
        <w:t>；经费拨款收入</w:t>
      </w:r>
      <w:r w:rsidR="009B4577" w:rsidRPr="00DD4660">
        <w:rPr>
          <w:rFonts w:ascii="Times New Roman" w:eastAsia="仿宋_GB2312" w:hAnsi="Times New Roman" w:cs="Times New Roman"/>
          <w:sz w:val="32"/>
          <w:szCs w:val="32"/>
        </w:rPr>
        <w:t>444.89</w:t>
      </w:r>
      <w:r>
        <w:rPr>
          <w:rFonts w:ascii="Times New Roman" w:eastAsia="仿宋_GB2312" w:hAnsi="Times New Roman" w:cs="Times New Roman"/>
          <w:sz w:val="32"/>
          <w:szCs w:val="32"/>
        </w:rPr>
        <w:t>万元，占</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；政府性基金收入</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万元，占</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；专项收入</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万元，占</w:t>
      </w:r>
      <w:r>
        <w:rPr>
          <w:rFonts w:ascii="Times New Roman" w:eastAsia="仿宋_GB2312" w:hAnsi="Times New Roman" w:cs="Times New Roman"/>
          <w:sz w:val="32"/>
          <w:szCs w:val="32"/>
        </w:rPr>
        <w:t>0%</w:t>
      </w:r>
      <w:r>
        <w:rPr>
          <w:rFonts w:ascii="Times New Roman" w:eastAsia="仿宋_GB2312" w:hAnsi="Times New Roman" w:cs="Times New Roman"/>
          <w:sz w:val="32"/>
          <w:szCs w:val="32"/>
        </w:rPr>
        <w:t>。比上年预算数增加</w:t>
      </w:r>
      <w:r w:rsidR="00DD4660">
        <w:rPr>
          <w:rFonts w:ascii="Times New Roman" w:eastAsia="仿宋_GB2312" w:hAnsi="Times New Roman" w:cs="Times New Roman"/>
          <w:sz w:val="32"/>
          <w:szCs w:val="32"/>
        </w:rPr>
        <w:t>75.2</w:t>
      </w:r>
      <w:r>
        <w:rPr>
          <w:rFonts w:ascii="Times New Roman" w:eastAsia="仿宋_GB2312" w:hAnsi="Times New Roman" w:cs="Times New Roman"/>
          <w:sz w:val="32"/>
          <w:szCs w:val="32"/>
        </w:rPr>
        <w:t>万元，</w:t>
      </w:r>
      <w:r w:rsidR="00B901DA" w:rsidRPr="00B901DA">
        <w:rPr>
          <w:rFonts w:ascii="Times New Roman" w:eastAsia="仿宋_GB2312" w:hAnsi="Times New Roman" w:cs="Times New Roman" w:hint="eastAsia"/>
          <w:sz w:val="32"/>
          <w:szCs w:val="32"/>
        </w:rPr>
        <w:t>主要是因办公场地建设，安排人员参加相应的业务培训等工作，以及在职人员及社保费用的增加以及住房公</w:t>
      </w:r>
      <w:bookmarkStart w:id="0" w:name="_GoBack"/>
      <w:bookmarkEnd w:id="0"/>
      <w:r w:rsidR="00B901DA" w:rsidRPr="00B901DA">
        <w:rPr>
          <w:rFonts w:ascii="Times New Roman" w:eastAsia="仿宋_GB2312" w:hAnsi="Times New Roman" w:cs="Times New Roman" w:hint="eastAsia"/>
          <w:sz w:val="32"/>
          <w:szCs w:val="32"/>
        </w:rPr>
        <w:t>积金缴费的增加，同时办公费用有所增加。</w:t>
      </w:r>
    </w:p>
    <w:p w:rsidR="005D2A60" w:rsidRDefault="001C7C70">
      <w:pPr>
        <w:ind w:firstLineChars="200" w:firstLine="640"/>
        <w:rPr>
          <w:rFonts w:ascii="Times New Roman" w:eastAsia="黑体" w:hAnsi="Times New Roman" w:cs="Times New Roman"/>
          <w:sz w:val="32"/>
          <w:shd w:val="clear" w:color="auto" w:fill="FFFFFF"/>
        </w:rPr>
      </w:pPr>
      <w:r>
        <w:rPr>
          <w:rFonts w:ascii="Times New Roman" w:eastAsia="黑体" w:hAnsi="Times New Roman" w:cs="Times New Roman"/>
          <w:sz w:val="32"/>
          <w:shd w:val="clear" w:color="auto" w:fill="FFFFFF"/>
        </w:rPr>
        <w:t>八、关于</w:t>
      </w:r>
      <w:r>
        <w:rPr>
          <w:rFonts w:ascii="Times New Roman" w:eastAsia="黑体" w:hAnsi="Times New Roman" w:cs="Times New Roman"/>
          <w:sz w:val="32"/>
          <w:szCs w:val="32"/>
        </w:rPr>
        <w:t>海口市知识产权保护中心</w:t>
      </w:r>
      <w:r w:rsidR="00C44206">
        <w:rPr>
          <w:rFonts w:ascii="Times New Roman" w:eastAsia="黑体" w:hAnsi="Times New Roman" w:cs="Times New Roman"/>
          <w:sz w:val="32"/>
          <w:szCs w:val="32"/>
        </w:rPr>
        <w:t>2024</w:t>
      </w:r>
      <w:r>
        <w:rPr>
          <w:rFonts w:ascii="Times New Roman" w:eastAsia="黑体" w:hAnsi="Times New Roman" w:cs="Times New Roman"/>
          <w:sz w:val="32"/>
          <w:shd w:val="clear" w:color="auto" w:fill="FFFFFF"/>
        </w:rPr>
        <w:t>年支出预算情况说明</w:t>
      </w:r>
    </w:p>
    <w:p w:rsidR="005D2A60" w:rsidRDefault="001C7C70">
      <w:pPr>
        <w:ind w:firstLineChars="200" w:firstLine="640"/>
        <w:rPr>
          <w:rFonts w:ascii="Times New Roman" w:eastAsia="仿宋_GB2312" w:hAnsi="Times New Roman" w:cs="Times New Roman"/>
          <w:sz w:val="32"/>
          <w:szCs w:val="32"/>
        </w:rPr>
      </w:pPr>
      <w:r>
        <w:rPr>
          <w:rFonts w:ascii="Times New Roman" w:eastAsia="仿宋" w:hAnsi="Times New Roman" w:cs="Times New Roman"/>
          <w:sz w:val="32"/>
          <w:szCs w:val="32"/>
        </w:rPr>
        <w:t>海口市知识产权保护中心</w:t>
      </w:r>
      <w:r w:rsidR="00C44206">
        <w:rPr>
          <w:rFonts w:ascii="Times New Roman" w:eastAsia="仿宋" w:hAnsi="Times New Roman" w:cs="Times New Roman"/>
          <w:sz w:val="32"/>
          <w:szCs w:val="32"/>
        </w:rPr>
        <w:t>2024</w:t>
      </w:r>
      <w:r>
        <w:rPr>
          <w:rFonts w:ascii="Times New Roman" w:eastAsia="仿宋_GB2312" w:hAnsi="Times New Roman" w:cs="Times New Roman"/>
          <w:sz w:val="32"/>
          <w:szCs w:val="32"/>
        </w:rPr>
        <w:t>年支出预算</w:t>
      </w:r>
      <w:r w:rsidR="00707960" w:rsidRPr="00DD4660">
        <w:rPr>
          <w:rFonts w:ascii="Times New Roman" w:eastAsia="仿宋_GB2312" w:hAnsi="Times New Roman" w:cs="Times New Roman"/>
          <w:sz w:val="32"/>
          <w:szCs w:val="32"/>
        </w:rPr>
        <w:t>444.89</w:t>
      </w:r>
      <w:r>
        <w:rPr>
          <w:rFonts w:ascii="Times New Roman" w:eastAsia="仿宋_GB2312" w:hAnsi="Times New Roman" w:cs="Times New Roman"/>
          <w:sz w:val="32"/>
          <w:szCs w:val="32"/>
        </w:rPr>
        <w:t>万元，其中：基本支出</w:t>
      </w:r>
      <w:r w:rsidR="00707960" w:rsidRPr="00707960">
        <w:rPr>
          <w:rFonts w:ascii="Times New Roman" w:eastAsia="仿宋_GB2312" w:hAnsi="Times New Roman" w:cs="Times New Roman"/>
          <w:sz w:val="32"/>
          <w:szCs w:val="32"/>
        </w:rPr>
        <w:t>244.89</w:t>
      </w:r>
      <w:r>
        <w:rPr>
          <w:rFonts w:ascii="Times New Roman" w:eastAsia="仿宋_GB2312" w:hAnsi="Times New Roman" w:cs="Times New Roman"/>
          <w:sz w:val="32"/>
          <w:szCs w:val="32"/>
        </w:rPr>
        <w:t>万元，占</w:t>
      </w:r>
      <w:r w:rsidR="00707960">
        <w:rPr>
          <w:rFonts w:ascii="Times New Roman" w:eastAsia="仿宋_GB2312" w:hAnsi="Times New Roman" w:cs="Times New Roman"/>
          <w:sz w:val="32"/>
          <w:szCs w:val="32"/>
        </w:rPr>
        <w:t>55.05</w:t>
      </w:r>
      <w:r>
        <w:rPr>
          <w:rFonts w:ascii="Times New Roman" w:eastAsia="仿宋_GB2312" w:hAnsi="Times New Roman" w:cs="Times New Roman"/>
          <w:sz w:val="32"/>
          <w:szCs w:val="32"/>
        </w:rPr>
        <w:t>%</w:t>
      </w:r>
      <w:r>
        <w:rPr>
          <w:rFonts w:ascii="Times New Roman" w:eastAsia="仿宋_GB2312" w:hAnsi="Times New Roman" w:cs="Times New Roman"/>
          <w:sz w:val="32"/>
          <w:szCs w:val="32"/>
        </w:rPr>
        <w:t>；项目支出</w:t>
      </w:r>
      <w:r w:rsidR="00707960">
        <w:rPr>
          <w:rFonts w:ascii="Times New Roman" w:eastAsia="仿宋_GB2312" w:hAnsi="Times New Roman" w:cs="Times New Roman"/>
          <w:sz w:val="32"/>
          <w:szCs w:val="32"/>
        </w:rPr>
        <w:t>200</w:t>
      </w:r>
      <w:r>
        <w:rPr>
          <w:rFonts w:ascii="Times New Roman" w:eastAsia="仿宋_GB2312" w:hAnsi="Times New Roman" w:cs="Times New Roman"/>
          <w:sz w:val="32"/>
          <w:szCs w:val="32"/>
        </w:rPr>
        <w:t>万元，占</w:t>
      </w:r>
      <w:r w:rsidR="00707960">
        <w:rPr>
          <w:rFonts w:ascii="Times New Roman" w:eastAsia="仿宋_GB2312" w:hAnsi="Times New Roman" w:cs="Times New Roman"/>
          <w:sz w:val="32"/>
          <w:szCs w:val="32"/>
        </w:rPr>
        <w:t>44.95</w:t>
      </w:r>
      <w:r>
        <w:rPr>
          <w:rFonts w:ascii="Times New Roman" w:eastAsia="仿宋_GB2312" w:hAnsi="Times New Roman" w:cs="Times New Roman"/>
          <w:sz w:val="32"/>
          <w:szCs w:val="32"/>
        </w:rPr>
        <w:t>%</w:t>
      </w:r>
      <w:r>
        <w:rPr>
          <w:rFonts w:ascii="Times New Roman" w:eastAsia="仿宋_GB2312" w:hAnsi="Times New Roman" w:cs="Times New Roman"/>
          <w:sz w:val="32"/>
          <w:szCs w:val="32"/>
        </w:rPr>
        <w:t>。比上年预算数增加</w:t>
      </w:r>
      <w:r>
        <w:rPr>
          <w:rFonts w:ascii="Times New Roman" w:eastAsia="仿宋_GB2312" w:hAnsi="Times New Roman" w:cs="Times New Roman"/>
          <w:sz w:val="32"/>
          <w:szCs w:val="32"/>
        </w:rPr>
        <w:t>79.67</w:t>
      </w:r>
      <w:r>
        <w:rPr>
          <w:rFonts w:ascii="Times New Roman" w:eastAsia="仿宋_GB2312" w:hAnsi="Times New Roman" w:cs="Times New Roman"/>
          <w:sz w:val="32"/>
          <w:szCs w:val="32"/>
        </w:rPr>
        <w:t>万元。主要是因机构改革的要求，单位预招录</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名专业技术人员，同时根据工作的相关安排，安排人员参加相应的业务培训等工作，以及在职人员及社保费用的增加以及住房公积金缴费的增加，同时办公费用有所增加。</w:t>
      </w:r>
    </w:p>
    <w:p w:rsidR="005D2A60" w:rsidRDefault="001C7C70">
      <w:pPr>
        <w:ind w:firstLineChars="200" w:firstLine="640"/>
        <w:rPr>
          <w:rFonts w:ascii="Times New Roman" w:eastAsia="黑体" w:hAnsi="Times New Roman" w:cs="Times New Roman"/>
          <w:sz w:val="32"/>
          <w:shd w:val="clear" w:color="auto" w:fill="FFFFFF"/>
        </w:rPr>
      </w:pPr>
      <w:r>
        <w:rPr>
          <w:rFonts w:ascii="Times New Roman" w:eastAsia="黑体" w:hAnsi="Times New Roman" w:cs="Times New Roman"/>
          <w:sz w:val="32"/>
          <w:shd w:val="clear" w:color="auto" w:fill="FFFFFF"/>
        </w:rPr>
        <w:t>九、其他重要事项的情况说明</w:t>
      </w:r>
    </w:p>
    <w:p w:rsidR="005D2A60" w:rsidRDefault="001C7C70">
      <w:pPr>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（一）机关运行经费（行政单位、参照公务员法管理的</w:t>
      </w:r>
      <w:r>
        <w:rPr>
          <w:rFonts w:ascii="Times New Roman" w:eastAsia="楷体" w:hAnsi="Times New Roman" w:cs="Times New Roman"/>
          <w:sz w:val="32"/>
          <w:szCs w:val="32"/>
        </w:rPr>
        <w:lastRenderedPageBreak/>
        <w:t>事业单位需说明，其他单位不需要说明）</w:t>
      </w:r>
    </w:p>
    <w:p w:rsidR="005D2A60" w:rsidRDefault="001C7C7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本单位为公益一类事业单位，</w:t>
      </w:r>
      <w:r w:rsidR="00C44206">
        <w:rPr>
          <w:rFonts w:ascii="Times New Roman" w:eastAsia="仿宋_GB2312" w:hAnsi="Times New Roman" w:cs="Times New Roman"/>
          <w:sz w:val="32"/>
          <w:szCs w:val="32"/>
        </w:rPr>
        <w:t>2024</w:t>
      </w:r>
      <w:r>
        <w:rPr>
          <w:rFonts w:ascii="Times New Roman" w:eastAsia="仿宋_GB2312" w:hAnsi="Times New Roman" w:cs="Times New Roman"/>
          <w:sz w:val="32"/>
          <w:szCs w:val="32"/>
        </w:rPr>
        <w:t>年机关运行经费预算</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w:t>
      </w:r>
    </w:p>
    <w:p w:rsidR="005D2A60" w:rsidRDefault="001C7C70">
      <w:pPr>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（二）政府采购情况</w:t>
      </w:r>
    </w:p>
    <w:p w:rsidR="005D2A60" w:rsidRDefault="001C7C70">
      <w:pPr>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海口市知识产权保护中心</w:t>
      </w:r>
      <w:r w:rsidR="00C44206">
        <w:rPr>
          <w:rFonts w:ascii="Times New Roman" w:eastAsia="仿宋_GB2312" w:hAnsi="Times New Roman" w:cs="Times New Roman"/>
          <w:sz w:val="32"/>
          <w:szCs w:val="32"/>
        </w:rPr>
        <w:t>2024</w:t>
      </w:r>
      <w:r>
        <w:rPr>
          <w:rFonts w:ascii="Times New Roman" w:eastAsia="仿宋_GB2312" w:hAnsi="Times New Roman" w:cs="Times New Roman"/>
          <w:sz w:val="32"/>
          <w:szCs w:val="32"/>
        </w:rPr>
        <w:t>年政府采购预算总额</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万元，其中：政府采购货物预算</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万元，政府采购工程预算</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万元，政府采购服务预算</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w:t>
      </w:r>
    </w:p>
    <w:p w:rsidR="005D2A60" w:rsidRDefault="001C7C70">
      <w:pPr>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（三）国有资产占有使用情况</w:t>
      </w:r>
    </w:p>
    <w:p w:rsidR="005D2A60" w:rsidRDefault="001C7C7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截至</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日，海口市知识产权保护中心共有车辆</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辆，其中，领导干部用车</w:t>
      </w:r>
      <w:r>
        <w:rPr>
          <w:rFonts w:ascii="Times New Roman" w:eastAsia="仿宋_GB2312" w:hAnsi="Times New Roman" w:cs="Times New Roman"/>
          <w:sz w:val="32"/>
          <w:szCs w:val="32"/>
        </w:rPr>
        <w:t>0</w:t>
      </w:r>
      <w:r>
        <w:rPr>
          <w:rFonts w:ascii="Times New Roman" w:eastAsia="仿宋_GB2312" w:hAnsi="Times New Roman" w:cs="Times New Roman"/>
          <w:sz w:val="32"/>
          <w:szCs w:val="32"/>
        </w:rPr>
        <w:t>辆，机要通信应急用车</w:t>
      </w:r>
      <w:r>
        <w:rPr>
          <w:rFonts w:ascii="Times New Roman" w:eastAsia="仿宋_GB2312" w:hAnsi="Times New Roman" w:cs="Times New Roman"/>
          <w:sz w:val="32"/>
          <w:szCs w:val="32"/>
        </w:rPr>
        <w:t>0</w:t>
      </w:r>
      <w:r>
        <w:rPr>
          <w:rFonts w:ascii="Times New Roman" w:eastAsia="仿宋_GB2312" w:hAnsi="Times New Roman" w:cs="Times New Roman"/>
          <w:sz w:val="32"/>
          <w:szCs w:val="32"/>
        </w:rPr>
        <w:t>辆、一般执法执勤用车</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辆、特种专业技术用车</w:t>
      </w:r>
      <w:r>
        <w:rPr>
          <w:rFonts w:ascii="Times New Roman" w:eastAsia="仿宋_GB2312" w:hAnsi="Times New Roman" w:cs="Times New Roman"/>
          <w:sz w:val="32"/>
          <w:szCs w:val="32"/>
        </w:rPr>
        <w:t>0</w:t>
      </w:r>
      <w:r>
        <w:rPr>
          <w:rFonts w:ascii="Times New Roman" w:eastAsia="仿宋_GB2312" w:hAnsi="Times New Roman" w:cs="Times New Roman"/>
          <w:sz w:val="32"/>
          <w:szCs w:val="32"/>
        </w:rPr>
        <w:t>辆、其他用车</w:t>
      </w:r>
      <w:r>
        <w:rPr>
          <w:rFonts w:ascii="Times New Roman" w:eastAsia="仿宋_GB2312" w:hAnsi="Times New Roman" w:cs="Times New Roman"/>
          <w:sz w:val="32"/>
          <w:szCs w:val="32"/>
        </w:rPr>
        <w:t>0</w:t>
      </w:r>
      <w:r>
        <w:rPr>
          <w:rFonts w:ascii="Times New Roman" w:eastAsia="仿宋_GB2312" w:hAnsi="Times New Roman" w:cs="Times New Roman"/>
          <w:sz w:val="32"/>
          <w:szCs w:val="32"/>
        </w:rPr>
        <w:t>辆。单位价值</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万元以上设备</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台（套）。</w:t>
      </w:r>
    </w:p>
    <w:p w:rsidR="005D2A60" w:rsidRDefault="001C7C70">
      <w:pPr>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（四）绩效目标设置情况</w:t>
      </w:r>
    </w:p>
    <w:p w:rsidR="005D2A60" w:rsidRDefault="001C7C7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海口市知识产权保护中心</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个项目实行绩效目标管理，涉及一般公共预算</w:t>
      </w:r>
      <w:r w:rsidRPr="001C7C70">
        <w:rPr>
          <w:rFonts w:ascii="Times New Roman" w:eastAsia="仿宋_GB2312" w:hAnsi="Times New Roman" w:cs="Times New Roman"/>
          <w:sz w:val="32"/>
          <w:szCs w:val="32"/>
        </w:rPr>
        <w:t>167.59</w:t>
      </w:r>
      <w:r>
        <w:rPr>
          <w:rFonts w:ascii="Times New Roman" w:eastAsia="仿宋_GB2312" w:hAnsi="Times New Roman" w:cs="Times New Roman"/>
          <w:sz w:val="32"/>
          <w:szCs w:val="32"/>
        </w:rPr>
        <w:t>万元。</w:t>
      </w:r>
    </w:p>
    <w:p w:rsidR="005D2A60" w:rsidRPr="001C7C70" w:rsidRDefault="005D2A60">
      <w:pPr>
        <w:jc w:val="center"/>
        <w:rPr>
          <w:rFonts w:ascii="黑体" w:eastAsia="黑体" w:hAnsi="黑体"/>
          <w:sz w:val="32"/>
          <w:szCs w:val="32"/>
        </w:rPr>
      </w:pPr>
    </w:p>
    <w:p w:rsidR="005D2A60" w:rsidRDefault="005D2A60">
      <w:pPr>
        <w:jc w:val="left"/>
        <w:rPr>
          <w:rFonts w:ascii="仿宋_GB2312" w:eastAsia="仿宋_GB2312" w:hAnsi="宋体" w:cs="宋体"/>
          <w:color w:val="000000"/>
          <w:kern w:val="0"/>
          <w:sz w:val="32"/>
          <w:szCs w:val="30"/>
        </w:rPr>
      </w:pPr>
    </w:p>
    <w:p w:rsidR="005D2A60" w:rsidRDefault="001C7C70">
      <w:pPr>
        <w:jc w:val="center"/>
        <w:rPr>
          <w:rFonts w:ascii="黑体" w:eastAsia="黑体" w:hAnsi="黑体"/>
          <w:b/>
          <w:sz w:val="32"/>
          <w:szCs w:val="32"/>
        </w:rPr>
      </w:pPr>
      <w:r>
        <w:rPr>
          <w:rFonts w:ascii="黑体" w:eastAsia="黑体" w:hAnsi="黑体" w:hint="eastAsia"/>
          <w:b/>
          <w:sz w:val="32"/>
          <w:szCs w:val="32"/>
        </w:rPr>
        <w:t>第四部分  名词解释</w:t>
      </w:r>
    </w:p>
    <w:p w:rsidR="005D2A60" w:rsidRDefault="005D2A60">
      <w:pPr>
        <w:ind w:firstLineChars="200" w:firstLine="640"/>
        <w:jc w:val="left"/>
        <w:rPr>
          <w:rFonts w:ascii="仿宋_GB2312" w:eastAsia="仿宋_GB2312" w:cs="宋体"/>
          <w:bCs/>
          <w:color w:val="000000"/>
          <w:kern w:val="0"/>
          <w:sz w:val="32"/>
          <w:szCs w:val="32"/>
          <w:lang w:val="zh-CN"/>
        </w:rPr>
      </w:pPr>
    </w:p>
    <w:p w:rsidR="005D2A60" w:rsidRDefault="001C7C7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5D2A60" w:rsidRDefault="001C7C7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5D2A60" w:rsidRDefault="001C7C7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三、经营收入：指事业单位在专业业务活动及其辅助活动之外开展非独立核算经营活动取得的收入。</w:t>
      </w:r>
    </w:p>
    <w:p w:rsidR="005D2A60" w:rsidRDefault="001C7C7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5D2A60" w:rsidRDefault="001C7C7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5D2A60" w:rsidRDefault="001C7C7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六、基本支出：指行政事业单位用于为保障其机构正常运转、完成日常工作任务而发生的人员支出和公用支出。   </w:t>
      </w:r>
    </w:p>
    <w:p w:rsidR="005D2A60" w:rsidRDefault="001C7C7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w:t>
      </w:r>
      <w:proofErr w:type="gramStart"/>
      <w:r>
        <w:rPr>
          <w:rFonts w:ascii="仿宋_GB2312" w:eastAsia="仿宋_GB2312" w:hAnsi="宋体" w:cs="宋体" w:hint="eastAsia"/>
          <w:color w:val="000000"/>
          <w:kern w:val="0"/>
          <w:sz w:val="32"/>
          <w:szCs w:val="30"/>
        </w:rPr>
        <w:t>外长期</w:t>
      </w:r>
      <w:proofErr w:type="gramEnd"/>
      <w:r>
        <w:rPr>
          <w:rFonts w:ascii="仿宋_GB2312" w:eastAsia="仿宋_GB2312" w:hAnsi="宋体" w:cs="宋体" w:hint="eastAsia"/>
          <w:color w:val="000000"/>
          <w:kern w:val="0"/>
          <w:sz w:val="32"/>
          <w:szCs w:val="30"/>
        </w:rPr>
        <w:t>聘用人员的各类劳动报酬，以及为上述人员缴纳的各项社会保险费等。</w:t>
      </w:r>
    </w:p>
    <w:p w:rsidR="005D2A60" w:rsidRDefault="001C7C7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5D2A60" w:rsidRDefault="001C7C7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5D2A60" w:rsidRDefault="001C7C7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5D2A60" w:rsidRDefault="001C7C7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w:t>
      </w:r>
      <w:proofErr w:type="gramStart"/>
      <w:r>
        <w:rPr>
          <w:rFonts w:ascii="仿宋_GB2312" w:eastAsia="仿宋_GB2312" w:hAnsi="宋体" w:cs="宋体" w:hint="eastAsia"/>
          <w:color w:val="000000"/>
          <w:kern w:val="0"/>
          <w:sz w:val="32"/>
          <w:szCs w:val="30"/>
        </w:rPr>
        <w:t>含车辆</w:t>
      </w:r>
      <w:proofErr w:type="gramEnd"/>
      <w:r>
        <w:rPr>
          <w:rFonts w:ascii="仿宋_GB2312" w:eastAsia="仿宋_GB2312" w:hAnsi="宋体" w:cs="宋体" w:hint="eastAsia"/>
          <w:color w:val="000000"/>
          <w:kern w:val="0"/>
          <w:sz w:val="32"/>
          <w:szCs w:val="30"/>
        </w:rPr>
        <w:t>购置税）及燃料费、维修费、过路过桥费、保险费、安全奖励费用等支出；公务接待费指单位按规定开支的各类公务接待（含外宾接待）支出。</w:t>
      </w:r>
    </w:p>
    <w:p w:rsidR="005D2A60" w:rsidRDefault="001C7C7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5D2A60" w:rsidRDefault="005D2A60">
      <w:pPr>
        <w:ind w:firstLineChars="200" w:firstLine="640"/>
        <w:jc w:val="left"/>
        <w:rPr>
          <w:rFonts w:ascii="仿宋_GB2312" w:eastAsia="仿宋_GB2312" w:hAnsi="宋体" w:cs="宋体"/>
          <w:color w:val="000000"/>
          <w:kern w:val="0"/>
          <w:sz w:val="32"/>
          <w:szCs w:val="30"/>
        </w:rPr>
      </w:pPr>
    </w:p>
    <w:p w:rsidR="005D2A60" w:rsidRDefault="005D2A60">
      <w:pPr>
        <w:ind w:firstLineChars="200" w:firstLine="640"/>
        <w:rPr>
          <w:rFonts w:ascii="仿宋_GB2312" w:eastAsia="仿宋_GB2312" w:hAnsi="黑体" w:cs="仿宋_GB2312"/>
          <w:sz w:val="32"/>
          <w:szCs w:val="32"/>
        </w:rPr>
      </w:pPr>
    </w:p>
    <w:p w:rsidR="005D2A60" w:rsidRDefault="005D2A60">
      <w:pPr>
        <w:ind w:firstLineChars="200" w:firstLine="640"/>
        <w:jc w:val="left"/>
        <w:rPr>
          <w:rFonts w:ascii="仿宋_GB2312" w:eastAsia="仿宋_GB2312" w:hAnsi="黑体" w:cs="仿宋_GB2312"/>
          <w:sz w:val="32"/>
          <w:szCs w:val="32"/>
        </w:rPr>
      </w:pPr>
    </w:p>
    <w:sectPr w:rsidR="005D2A60">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E8840CA"/>
    <w:multiLevelType w:val="multilevel"/>
    <w:tmpl w:val="2E8840CA"/>
    <w:lvl w:ilvl="0">
      <w:start w:val="1"/>
      <w:numFmt w:val="decimal"/>
      <w:lvlText w:val="%1、"/>
      <w:lvlJc w:val="left"/>
      <w:pPr>
        <w:ind w:left="1520" w:hanging="72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2">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07"/>
    <w:rsid w:val="00000868"/>
    <w:rsid w:val="000B42C5"/>
    <w:rsid w:val="001C7C70"/>
    <w:rsid w:val="002518C7"/>
    <w:rsid w:val="002E7699"/>
    <w:rsid w:val="003B6C8D"/>
    <w:rsid w:val="004651F0"/>
    <w:rsid w:val="00476F70"/>
    <w:rsid w:val="00494B7C"/>
    <w:rsid w:val="004C1699"/>
    <w:rsid w:val="004C74A9"/>
    <w:rsid w:val="00500FD9"/>
    <w:rsid w:val="00557D20"/>
    <w:rsid w:val="005D2A60"/>
    <w:rsid w:val="00623FAC"/>
    <w:rsid w:val="00675759"/>
    <w:rsid w:val="00683086"/>
    <w:rsid w:val="006C0C43"/>
    <w:rsid w:val="006C1C52"/>
    <w:rsid w:val="006D6023"/>
    <w:rsid w:val="00707960"/>
    <w:rsid w:val="007A070F"/>
    <w:rsid w:val="007B489A"/>
    <w:rsid w:val="00825907"/>
    <w:rsid w:val="0085264B"/>
    <w:rsid w:val="0085387F"/>
    <w:rsid w:val="00863451"/>
    <w:rsid w:val="00926516"/>
    <w:rsid w:val="0096096E"/>
    <w:rsid w:val="009A2D43"/>
    <w:rsid w:val="009B4577"/>
    <w:rsid w:val="00AB6BA3"/>
    <w:rsid w:val="00B31DA7"/>
    <w:rsid w:val="00B67CB0"/>
    <w:rsid w:val="00B901DA"/>
    <w:rsid w:val="00B95E59"/>
    <w:rsid w:val="00BD1299"/>
    <w:rsid w:val="00BE14A6"/>
    <w:rsid w:val="00C13D2F"/>
    <w:rsid w:val="00C222EA"/>
    <w:rsid w:val="00C228D8"/>
    <w:rsid w:val="00C44206"/>
    <w:rsid w:val="00C71346"/>
    <w:rsid w:val="00C84F5E"/>
    <w:rsid w:val="00CD4433"/>
    <w:rsid w:val="00D22F20"/>
    <w:rsid w:val="00D401F0"/>
    <w:rsid w:val="00D40F9C"/>
    <w:rsid w:val="00D41A78"/>
    <w:rsid w:val="00DB11C2"/>
    <w:rsid w:val="00DC19EC"/>
    <w:rsid w:val="00DD0FF5"/>
    <w:rsid w:val="00DD4660"/>
    <w:rsid w:val="00E35BFA"/>
    <w:rsid w:val="00EA6FC6"/>
    <w:rsid w:val="00F60ED6"/>
    <w:rsid w:val="08364F23"/>
    <w:rsid w:val="48CC26C3"/>
    <w:rsid w:val="4FAD0E31"/>
    <w:rsid w:val="6CEA171A"/>
    <w:rsid w:val="7DEBC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378F6-987F-42FA-A2B0-DE015B42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qFormat/>
    <w:rPr>
      <w:sz w:val="18"/>
      <w:szCs w:val="18"/>
    </w:rPr>
  </w:style>
  <w:style w:type="paragraph" w:styleId="a4">
    <w:name w:val="footer"/>
    <w:basedOn w:val="a"/>
    <w:link w:val="Char0"/>
    <w:uiPriority w:val="99"/>
    <w:semiHidden/>
    <w:unhideWhenUsed/>
    <w:qFormat/>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paragraph" w:customStyle="1" w:styleId="1CharCharChar">
    <w:name w:val="正文1 Char Char Char"/>
    <w:basedOn w:val="a"/>
    <w:qFormat/>
    <w:pPr>
      <w:widowControl/>
      <w:spacing w:line="360" w:lineRule="auto"/>
      <w:ind w:firstLineChars="200" w:firstLine="200"/>
      <w:jc w:val="left"/>
    </w:pPr>
    <w:rPr>
      <w:rFonts w:ascii="宋体" w:hAnsi="宋体" w:cs="宋体"/>
      <w:kern w:val="0"/>
      <w:sz w:val="24"/>
      <w:szCs w:val="24"/>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 w:type="paragraph" w:styleId="a6">
    <w:name w:val="List Paragraph"/>
    <w:basedOn w:val="a"/>
    <w:uiPriority w:val="99"/>
    <w:qFormat/>
    <w:pPr>
      <w:ind w:firstLineChars="200" w:firstLine="420"/>
    </w:pPr>
  </w:style>
  <w:style w:type="character" w:customStyle="1" w:styleId="Char">
    <w:name w:val="批注框文本 Char"/>
    <w:basedOn w:val="a0"/>
    <w:link w:val="a3"/>
    <w:semiHidden/>
    <w:qFormat/>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10</Pages>
  <Words>542</Words>
  <Characters>3094</Characters>
  <Application>Microsoft Office Word</Application>
  <DocSecurity>0</DocSecurity>
  <Lines>25</Lines>
  <Paragraphs>7</Paragraphs>
  <ScaleCrop>false</ScaleCrop>
  <Company>Microsoft</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MM</cp:lastModifiedBy>
  <cp:revision>74</cp:revision>
  <dcterms:created xsi:type="dcterms:W3CDTF">2017-02-03T15:31:00Z</dcterms:created>
  <dcterms:modified xsi:type="dcterms:W3CDTF">2024-02-19T03:11:00Z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