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val="en-US" w:eastAsia="zh-CN"/>
        </w:rPr>
      </w:pPr>
      <w:bookmarkStart w:id="1" w:name="_GoBack"/>
      <w:bookmarkEnd w:id="1"/>
      <w:bookmarkStart w:id="0" w:name="_Toc18256"/>
      <w:r>
        <w:rPr>
          <w:rFonts w:hint="eastAsia"/>
          <w:sz w:val="32"/>
          <w:szCs w:val="32"/>
          <w:lang w:eastAsia="zh-CN"/>
        </w:rPr>
        <w:t>【</w:t>
      </w:r>
      <w:r>
        <w:rPr>
          <w:rFonts w:hint="eastAsia"/>
          <w:sz w:val="32"/>
          <w:szCs w:val="32"/>
          <w:lang w:val="en-US" w:eastAsia="zh-CN"/>
        </w:rPr>
        <w:t>32】外国企业常驻代表机构设立登记提交材料规范</w:t>
      </w:r>
      <w:bookmarkEnd w:id="0"/>
    </w:p>
    <w:p>
      <w:pPr>
        <w:rPr>
          <w:rFonts w:hint="eastAsia"/>
        </w:rPr>
      </w:pPr>
    </w:p>
    <w:p>
      <w:pPr>
        <w:keepNext w:val="0"/>
        <w:keepLines w:val="0"/>
        <w:pageBreakBefore w:val="0"/>
        <w:tabs>
          <w:tab w:val="left" w:pos="954"/>
        </w:tabs>
        <w:kinsoku/>
        <w:wordWrap/>
        <w:overflowPunct w:val="0"/>
        <w:topLinePunct w:val="0"/>
        <w:autoSpaceDE/>
        <w:autoSpaceDN/>
        <w:bidi w:val="0"/>
        <w:spacing w:line="560" w:lineRule="exact"/>
        <w:ind w:left="0" w:leftChars="0" w:firstLine="480" w:firstLineChars="200"/>
        <w:textAlignment w:val="auto"/>
        <w:rPr>
          <w:rFonts w:hint="eastAsia" w:ascii="宋体" w:hAnsi="宋体" w:eastAsia="宋体" w:cs="宋体"/>
          <w:color w:val="auto"/>
          <w:szCs w:val="24"/>
        </w:rPr>
      </w:pPr>
      <w:r>
        <w:rPr>
          <w:rFonts w:hint="eastAsia" w:ascii="宋体" w:hAnsi="宋体" w:eastAsia="宋体" w:cs="宋体"/>
          <w:bCs/>
          <w:color w:val="auto"/>
          <w:szCs w:val="24"/>
        </w:rPr>
        <w:t>1</w:t>
      </w:r>
      <w:r>
        <w:rPr>
          <w:rFonts w:hint="eastAsia" w:ascii="宋体" w:hAnsi="宋体" w:cs="宋体"/>
          <w:bCs/>
          <w:color w:val="auto"/>
          <w:szCs w:val="24"/>
          <w:lang w:eastAsia="zh-CN"/>
        </w:rPr>
        <w:t>.</w:t>
      </w:r>
      <w:r>
        <w:rPr>
          <w:rFonts w:hint="eastAsia" w:ascii="宋体" w:hAnsi="宋体" w:eastAsia="宋体" w:cs="宋体"/>
          <w:color w:val="0000FF"/>
          <w:sz w:val="24"/>
          <w:szCs w:val="24"/>
          <w:u w:val="single"/>
        </w:rPr>
        <w:t>《外国（地区）企业常驻代表机构登记</w:t>
      </w:r>
      <w:r>
        <w:rPr>
          <w:rFonts w:hint="eastAsia" w:ascii="宋体" w:hAnsi="宋体" w:eastAsia="宋体" w:cs="宋体"/>
          <w:color w:val="0000FF"/>
          <w:sz w:val="24"/>
          <w:szCs w:val="24"/>
          <w:u w:val="single"/>
          <w:lang w:eastAsia="zh-CN"/>
        </w:rPr>
        <w:t>（</w:t>
      </w:r>
      <w:r>
        <w:rPr>
          <w:rFonts w:hint="eastAsia" w:ascii="宋体" w:hAnsi="宋体" w:eastAsia="宋体" w:cs="宋体"/>
          <w:color w:val="0000FF"/>
          <w:sz w:val="24"/>
          <w:szCs w:val="24"/>
          <w:u w:val="single"/>
        </w:rPr>
        <w:t>备案</w:t>
      </w:r>
      <w:r>
        <w:rPr>
          <w:rFonts w:hint="eastAsia" w:ascii="宋体" w:hAnsi="宋体" w:eastAsia="宋体" w:cs="宋体"/>
          <w:color w:val="0000FF"/>
          <w:sz w:val="24"/>
          <w:szCs w:val="24"/>
          <w:u w:val="single"/>
          <w:lang w:eastAsia="zh-CN"/>
        </w:rPr>
        <w:t>）</w:t>
      </w:r>
      <w:r>
        <w:rPr>
          <w:rFonts w:hint="eastAsia" w:ascii="宋体" w:hAnsi="宋体" w:eastAsia="宋体" w:cs="宋体"/>
          <w:color w:val="0000FF"/>
          <w:sz w:val="24"/>
          <w:szCs w:val="24"/>
          <w:u w:val="single"/>
        </w:rPr>
        <w:t>申请书》</w:t>
      </w:r>
      <w:r>
        <w:rPr>
          <w:rFonts w:hint="eastAsia" w:ascii="宋体" w:hAnsi="宋体" w:eastAsia="宋体" w:cs="宋体"/>
          <w:color w:val="auto"/>
          <w:szCs w:val="24"/>
        </w:rPr>
        <w:t>。</w:t>
      </w:r>
    </w:p>
    <w:p>
      <w:pPr>
        <w:keepNext w:val="0"/>
        <w:keepLines w:val="0"/>
        <w:pageBreakBefore w:val="0"/>
        <w:tabs>
          <w:tab w:val="left" w:pos="954"/>
        </w:tabs>
        <w:kinsoku/>
        <w:wordWrap/>
        <w:overflowPunct w:val="0"/>
        <w:topLinePunct w:val="0"/>
        <w:autoSpaceDE/>
        <w:autoSpaceDN/>
        <w:bidi w:val="0"/>
        <w:spacing w:line="560" w:lineRule="exact"/>
        <w:ind w:left="0"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2.外国（地区）企业住所证明和存续2年以上的合法营业证明。指隶属外国（地区）企业所在国家或者地区有关部门出具的外国（地区）企业存续2年以上的主体资格文件或其他有关营业证明。</w:t>
      </w:r>
    </w:p>
    <w:p>
      <w:pPr>
        <w:keepNext w:val="0"/>
        <w:keepLines w:val="0"/>
        <w:pageBreakBefore w:val="0"/>
        <w:tabs>
          <w:tab w:val="left" w:pos="954"/>
        </w:tabs>
        <w:kinsoku/>
        <w:wordWrap/>
        <w:overflowPunct w:val="0"/>
        <w:topLinePunct w:val="0"/>
        <w:autoSpaceDE/>
        <w:autoSpaceDN/>
        <w:bidi w:val="0"/>
        <w:spacing w:line="560" w:lineRule="exact"/>
        <w:ind w:left="0"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3.外国（地区）企业的章程或者组织协议。</w:t>
      </w:r>
    </w:p>
    <w:p>
      <w:pPr>
        <w:keepNext w:val="0"/>
        <w:keepLines w:val="0"/>
        <w:pageBreakBefore w:val="0"/>
        <w:tabs>
          <w:tab w:val="left" w:pos="954"/>
        </w:tabs>
        <w:kinsoku/>
        <w:wordWrap/>
        <w:overflowPunct w:val="0"/>
        <w:topLinePunct w:val="0"/>
        <w:autoSpaceDE/>
        <w:autoSpaceDN/>
        <w:bidi w:val="0"/>
        <w:spacing w:line="560" w:lineRule="exact"/>
        <w:ind w:left="0"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4.外国（地区）企业出具的对有权签字人的授权或证明文件。</w:t>
      </w:r>
    </w:p>
    <w:p>
      <w:pPr>
        <w:keepNext w:val="0"/>
        <w:keepLines w:val="0"/>
        <w:pageBreakBefore w:val="0"/>
        <w:tabs>
          <w:tab w:val="left" w:pos="954"/>
        </w:tabs>
        <w:kinsoku/>
        <w:wordWrap/>
        <w:overflowPunct w:val="0"/>
        <w:topLinePunct w:val="0"/>
        <w:autoSpaceDE/>
        <w:autoSpaceDN/>
        <w:bidi w:val="0"/>
        <w:spacing w:line="560" w:lineRule="exact"/>
        <w:ind w:left="0"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5.外国（地区）企业对首席代表、代表的任命文件。</w:t>
      </w:r>
    </w:p>
    <w:p>
      <w:pPr>
        <w:keepNext w:val="0"/>
        <w:keepLines w:val="0"/>
        <w:pageBreakBefore w:val="0"/>
        <w:tabs>
          <w:tab w:val="left" w:pos="954"/>
        </w:tabs>
        <w:kinsoku/>
        <w:wordWrap/>
        <w:overflowPunct w:val="0"/>
        <w:topLinePunct w:val="0"/>
        <w:autoSpaceDE/>
        <w:autoSpaceDN/>
        <w:bidi w:val="0"/>
        <w:spacing w:line="560" w:lineRule="exact"/>
        <w:ind w:left="0"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6.同外国（地区）企业有业务往来的金融机构出具的资信证明。</w:t>
      </w:r>
    </w:p>
    <w:p>
      <w:pPr>
        <w:pStyle w:val="2"/>
        <w:keepNext w:val="0"/>
        <w:keepLines w:val="0"/>
        <w:pageBreakBefore w:val="0"/>
        <w:kinsoku/>
        <w:wordWrap/>
        <w:topLinePunct w:val="0"/>
        <w:autoSpaceDE/>
        <w:autoSpaceDN/>
        <w:bidi w:val="0"/>
        <w:spacing w:line="560" w:lineRule="exact"/>
        <w:ind w:left="0" w:leftChars="0" w:firstLine="480"/>
        <w:jc w:val="both"/>
        <w:textAlignment w:val="auto"/>
        <w:rPr>
          <w:rFonts w:hint="eastAsia" w:ascii="宋体" w:hAnsi="宋体" w:eastAsia="宋体" w:cs="宋体"/>
          <w:color w:val="auto"/>
          <w:kern w:val="2"/>
          <w:sz w:val="24"/>
          <w:szCs w:val="24"/>
          <w:lang w:eastAsia="zh-CN" w:bidi="ar-SA"/>
        </w:rPr>
      </w:pPr>
      <w:r>
        <w:rPr>
          <w:rFonts w:hint="eastAsia" w:ascii="宋体" w:hAnsi="宋体" w:eastAsia="宋体" w:cs="宋体"/>
          <w:color w:val="auto"/>
          <w:kern w:val="2"/>
          <w:sz w:val="24"/>
          <w:szCs w:val="24"/>
          <w:lang w:eastAsia="zh-CN" w:bidi="ar-SA"/>
        </w:rPr>
        <w:t>第2至6项的文件应经外国企业所属国家或地区公证机关及其有权机构认证，并经中华人民共和国驻该国（或代管该地区）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港澳台地区企业代表机构有关文件的公证认证按现行规定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kern w:val="2"/>
          <w:sz w:val="24"/>
          <w:szCs w:val="24"/>
          <w:lang w:eastAsia="zh-CN" w:bidi="ar-SA"/>
        </w:rPr>
      </w:pPr>
      <w:r>
        <w:rPr>
          <w:rFonts w:hint="eastAsia" w:ascii="宋体" w:hAnsi="宋体" w:eastAsia="宋体" w:cs="宋体"/>
          <w:sz w:val="24"/>
          <w:szCs w:val="24"/>
        </w:rPr>
        <w:t>外国投资者的所属国家或地区签署《取消外国公文书认证要求的公约》的，其主体资格文件或身份证明应当经所在国家公证机关公证并由所在国主管机关签发附加证明书，无需经中国驻该国使（领）馆认证。</w:t>
      </w:r>
    </w:p>
    <w:p>
      <w:pPr>
        <w:keepNext w:val="0"/>
        <w:keepLines w:val="0"/>
        <w:pageBreakBefore w:val="0"/>
        <w:tabs>
          <w:tab w:val="left" w:pos="954"/>
        </w:tabs>
        <w:kinsoku/>
        <w:wordWrap/>
        <w:overflowPunct w:val="0"/>
        <w:topLinePunct w:val="0"/>
        <w:autoSpaceDE/>
        <w:autoSpaceDN/>
        <w:bidi w:val="0"/>
        <w:spacing w:line="560" w:lineRule="exact"/>
        <w:ind w:left="0"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7.首席代表、代表的简历和身份证明。</w:t>
      </w:r>
    </w:p>
    <w:p>
      <w:pPr>
        <w:keepNext w:val="0"/>
        <w:keepLines w:val="0"/>
        <w:pageBreakBefore w:val="0"/>
        <w:tabs>
          <w:tab w:val="left" w:pos="954"/>
        </w:tabs>
        <w:kinsoku/>
        <w:wordWrap/>
        <w:overflowPunct w:val="0"/>
        <w:topLinePunct w:val="0"/>
        <w:autoSpaceDE/>
        <w:autoSpaceDN/>
        <w:bidi w:val="0"/>
        <w:spacing w:line="560" w:lineRule="exact"/>
        <w:ind w:left="0" w:leftChars="0" w:firstLine="480" w:firstLineChars="200"/>
        <w:textAlignment w:val="auto"/>
        <w:rPr>
          <w:rFonts w:hint="eastAsia" w:ascii="宋体" w:hAnsi="宋体" w:eastAsia="宋体" w:cs="宋体"/>
          <w:color w:val="auto"/>
          <w:szCs w:val="24"/>
        </w:rPr>
      </w:pPr>
      <w:r>
        <w:rPr>
          <w:rFonts w:hint="eastAsia" w:ascii="宋体" w:hAnsi="宋体" w:eastAsia="宋体" w:cs="宋体"/>
          <w:color w:val="auto"/>
          <w:kern w:val="2"/>
          <w:sz w:val="24"/>
          <w:szCs w:val="24"/>
          <w:lang w:val="en-US" w:eastAsia="zh-CN" w:bidi="ar-SA"/>
        </w:rPr>
        <w:t>8.代表机构驻在场所的合法使用相关文件。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keepNext w:val="0"/>
        <w:keepLines w:val="0"/>
        <w:pageBreakBefore w:val="0"/>
        <w:tabs>
          <w:tab w:val="left" w:pos="954"/>
        </w:tabs>
        <w:kinsoku/>
        <w:wordWrap/>
        <w:overflowPunct w:val="0"/>
        <w:topLinePunct w:val="0"/>
        <w:autoSpaceDE/>
        <w:autoSpaceDN/>
        <w:bidi w:val="0"/>
        <w:spacing w:line="560" w:lineRule="exact"/>
        <w:ind w:left="0"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9.批准机关的批准文件。法律、行政法规或者国务院规定代表机构从事的业务活动须经批准的，应当取得批准。</w:t>
      </w:r>
    </w:p>
    <w:p>
      <w:pPr>
        <w:keepNext w:val="0"/>
        <w:keepLines w:val="0"/>
        <w:pageBreakBefore w:val="0"/>
        <w:kinsoku/>
        <w:wordWrap/>
        <w:overflowPunct w:val="0"/>
        <w:topLinePunct w:val="0"/>
        <w:autoSpaceDE/>
        <w:autoSpaceDN/>
        <w:bidi w:val="0"/>
        <w:spacing w:line="560" w:lineRule="exact"/>
        <w:ind w:left="0"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10.按照中国缔结或者参加的国际条约、协定规定设立从事营利性活动的代表机构，还应当依法提交相应文件。</w:t>
      </w:r>
    </w:p>
    <w:p>
      <w:pPr>
        <w:keepNext w:val="0"/>
        <w:keepLines w:val="0"/>
        <w:pageBreakBefore w:val="0"/>
        <w:kinsoku/>
        <w:wordWrap/>
        <w:overflowPunct w:val="0"/>
        <w:topLinePunct w:val="0"/>
        <w:autoSpaceDE/>
        <w:autoSpaceDN/>
        <w:bidi w:val="0"/>
        <w:spacing w:line="560" w:lineRule="exact"/>
        <w:ind w:left="0" w:leftChars="0"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11.代表机构设立登记，外国（地区）企业应当在登记机关指定的媒体上向社会公告。</w:t>
      </w:r>
    </w:p>
    <w:p>
      <w:pPr>
        <w:pStyle w:val="6"/>
        <w:keepNext w:val="0"/>
        <w:keepLines w:val="0"/>
        <w:pageBreakBefore w:val="0"/>
        <w:kinsoku/>
        <w:wordWrap/>
        <w:topLinePunct w:val="0"/>
        <w:autoSpaceDE/>
        <w:autoSpaceDN/>
        <w:bidi w:val="0"/>
        <w:spacing w:line="560" w:lineRule="exact"/>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w:t>
      </w:r>
      <w:r>
        <w:rPr>
          <w:rFonts w:hint="eastAsia" w:ascii="宋体" w:hAnsi="宋体" w:cs="宋体"/>
          <w:color w:val="auto"/>
          <w:sz w:val="24"/>
          <w:szCs w:val="24"/>
          <w:lang w:eastAsia="zh-CN"/>
        </w:rPr>
        <w:t>.</w:t>
      </w:r>
      <w:r>
        <w:rPr>
          <w:rFonts w:hint="eastAsia" w:ascii="宋体" w:hAnsi="宋体" w:eastAsia="宋体" w:cs="宋体"/>
          <w:color w:val="auto"/>
          <w:sz w:val="24"/>
          <w:szCs w:val="24"/>
        </w:rPr>
        <w:t>同外国（地区）企业有业务往来的金融机构为中国大陆地区境内金融机构的，无需公证认证。</w:t>
      </w:r>
    </w:p>
    <w:p>
      <w:pPr>
        <w:pStyle w:val="10"/>
        <w:keepNext w:val="0"/>
        <w:keepLines w:val="0"/>
        <w:pageBreakBefore w:val="0"/>
        <w:widowControl/>
        <w:kinsoku/>
        <w:wordWrap/>
        <w:topLinePunct w:val="0"/>
        <w:autoSpaceDE/>
        <w:autoSpaceDN/>
        <w:bidi w:val="0"/>
        <w:adjustRightInd w:val="0"/>
        <w:snapToGrid w:val="0"/>
        <w:spacing w:line="56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zh-CN"/>
        </w:rPr>
        <w:t>提交的文件若用外文书写，需提交中文翻译，并附翻译单位或翻译人员相关信息。</w:t>
      </w:r>
    </w:p>
    <w:p>
      <w:pPr>
        <w:pStyle w:val="9"/>
        <w:keepNext w:val="0"/>
        <w:keepLines w:val="0"/>
        <w:pageBreakBefore w:val="0"/>
        <w:widowControl w:val="0"/>
        <w:kinsoku/>
        <w:wordWrap/>
        <w:overflowPunct/>
        <w:topLinePunct w:val="0"/>
        <w:autoSpaceDE/>
        <w:autoSpaceDN/>
        <w:bidi w:val="0"/>
        <w:snapToGrid/>
        <w:spacing w:line="560" w:lineRule="exact"/>
        <w:ind w:leftChars="0" w:firstLine="0" w:firstLineChars="0"/>
        <w:textAlignment w:val="auto"/>
        <w:rPr>
          <w:rFonts w:hint="eastAsia"/>
          <w:lang w:val="en-US" w:eastAsia="zh-CN"/>
        </w:rPr>
      </w:pPr>
      <w:r>
        <w:rPr>
          <w:rFonts w:hint="eastAsia" w:ascii="宋体" w:hAnsi="宋体" w:eastAsia="宋体" w:cs="宋体"/>
          <w:b/>
          <w:bCs/>
          <w:color w:val="auto"/>
          <w:sz w:val="24"/>
          <w:szCs w:val="24"/>
          <w:lang w:eastAsia="zh-CN"/>
        </w:rPr>
        <w:t>注：</w:t>
      </w:r>
      <w:r>
        <w:rPr>
          <w:rFonts w:hint="eastAsia"/>
          <w:b w:val="0"/>
          <w:bCs w:val="0"/>
          <w:lang w:val="en-US" w:eastAsia="zh-CN"/>
        </w:rPr>
        <w:t>1.</w:t>
      </w:r>
      <w:r>
        <w:rPr>
          <w:rFonts w:hint="eastAsia"/>
          <w:lang w:val="en-US" w:eastAsia="zh-CN"/>
        </w:rPr>
        <w:t>根据</w:t>
      </w:r>
      <w:r>
        <w:rPr>
          <w:rFonts w:hint="eastAsia" w:ascii="宋体" w:hAnsi="宋体" w:eastAsia="宋体" w:cs="宋体"/>
          <w:color w:val="0000FF"/>
          <w:kern w:val="2"/>
          <w:sz w:val="24"/>
          <w:szCs w:val="24"/>
          <w:u w:val="single"/>
          <w:lang w:val="en-US" w:eastAsia="zh-CN" w:bidi="ar-SA"/>
        </w:rPr>
        <w:t>《海南自由贸易港市场主体登记管理条例》</w:t>
      </w:r>
      <w:r>
        <w:rPr>
          <w:rFonts w:hint="eastAsia"/>
          <w:lang w:val="en-US" w:eastAsia="zh-CN"/>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cs="宋体"/>
          <w:color w:val="auto"/>
          <w:sz w:val="24"/>
          <w:szCs w:val="24"/>
          <w:shd w:val="clear" w:color="050000" w:fill="auto"/>
        </w:rPr>
      </w:pPr>
      <w:r>
        <w:rPr>
          <w:rFonts w:hint="eastAsia" w:ascii="宋体" w:hAnsi="宋体" w:cs="宋体"/>
          <w:color w:val="auto"/>
          <w:sz w:val="24"/>
          <w:szCs w:val="24"/>
          <w:shd w:val="clear" w:color="050000" w:fill="auto"/>
          <w:lang w:val="en-US" w:eastAsia="zh-CN"/>
        </w:rPr>
        <w:t>7.联络员、</w:t>
      </w:r>
      <w:r>
        <w:rPr>
          <w:rFonts w:hint="eastAsia" w:ascii="宋体" w:hAnsi="宋体" w:cs="宋体"/>
          <w:color w:val="auto"/>
          <w:sz w:val="24"/>
          <w:szCs w:val="24"/>
          <w:shd w:val="clear" w:color="050000" w:fill="auto"/>
        </w:rPr>
        <w:t>指定代表/委托代理人身份证明。</w:t>
      </w: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cs="宋体"/>
          <w:color w:val="auto"/>
          <w:sz w:val="24"/>
          <w:szCs w:val="24"/>
          <w:shd w:val="clear" w:color="050000" w:fill="auto"/>
        </w:rPr>
      </w:pPr>
      <w:r>
        <w:rPr>
          <w:rFonts w:hint="eastAsia" w:ascii="宋体" w:hAnsi="宋体" w:cs="宋体"/>
          <w:color w:val="auto"/>
          <w:sz w:val="24"/>
          <w:szCs w:val="24"/>
          <w:shd w:val="clear" w:color="050000" w:fill="auto"/>
        </w:rPr>
        <w:t>◆境内自然人提交居民身份证</w:t>
      </w:r>
      <w:r>
        <w:rPr>
          <w:rFonts w:hint="eastAsia" w:ascii="宋体" w:hAnsi="宋体" w:cs="宋体"/>
          <w:color w:val="auto"/>
          <w:sz w:val="24"/>
          <w:szCs w:val="24"/>
          <w:shd w:val="clear" w:color="050000" w:fill="auto"/>
          <w:lang w:eastAsia="zh-CN"/>
        </w:rPr>
        <w:t>复印件</w:t>
      </w:r>
      <w:r>
        <w:rPr>
          <w:rFonts w:hint="eastAsia" w:ascii="宋体" w:hAnsi="宋体" w:cs="宋体"/>
          <w:color w:val="auto"/>
          <w:sz w:val="24"/>
          <w:szCs w:val="24"/>
          <w:shd w:val="clear" w:color="050000" w:fill="auto"/>
        </w:rPr>
        <w:t>。</w:t>
      </w: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cs="宋体"/>
          <w:color w:val="auto"/>
          <w:sz w:val="24"/>
          <w:szCs w:val="24"/>
          <w:shd w:val="clear" w:color="050000" w:fill="auto"/>
        </w:rPr>
      </w:pPr>
      <w:r>
        <w:rPr>
          <w:rFonts w:hint="eastAsia" w:ascii="宋体" w:hAnsi="宋体" w:cs="宋体"/>
          <w:color w:val="auto"/>
          <w:sz w:val="24"/>
          <w:szCs w:val="24"/>
          <w:shd w:val="clear" w:color="050000" w:fill="auto"/>
        </w:rPr>
        <w:t>◆外国（地区）自然人提交外国（地区）护照或中华人民共和国外国人永久居留身份证</w:t>
      </w:r>
      <w:r>
        <w:rPr>
          <w:rFonts w:hint="eastAsia" w:ascii="宋体" w:hAnsi="宋体" w:cs="宋体"/>
          <w:color w:val="auto"/>
          <w:sz w:val="24"/>
          <w:szCs w:val="24"/>
          <w:shd w:val="clear" w:color="050000" w:fill="auto"/>
          <w:lang w:eastAsia="zh-CN"/>
        </w:rPr>
        <w:t>复印件</w:t>
      </w:r>
      <w:r>
        <w:rPr>
          <w:rFonts w:hint="eastAsia" w:ascii="宋体" w:hAnsi="宋体" w:cs="宋体"/>
          <w:color w:val="auto"/>
          <w:sz w:val="24"/>
          <w:szCs w:val="24"/>
          <w:shd w:val="clear" w:color="050000" w:fill="auto"/>
        </w:rPr>
        <w:t>。</w:t>
      </w: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cs="宋体"/>
          <w:color w:val="auto"/>
          <w:sz w:val="24"/>
          <w:szCs w:val="24"/>
          <w:shd w:val="clear" w:color="050000" w:fill="auto"/>
        </w:rPr>
      </w:pPr>
      <w:r>
        <w:rPr>
          <w:rFonts w:hint="eastAsia" w:ascii="宋体" w:hAnsi="宋体" w:cs="宋体"/>
          <w:color w:val="auto"/>
          <w:sz w:val="24"/>
          <w:szCs w:val="24"/>
          <w:shd w:val="clear" w:color="050000" w:fill="auto"/>
        </w:rPr>
        <w:t>◆港澳自然人提交当地永久性居民身份证、特别行政区护照或者内地公安部门颁发的港澳居民居住证、内地出入境管理部门颁发的往来内地通行证。</w:t>
      </w:r>
    </w:p>
    <w:p>
      <w:pPr>
        <w:keepNext w:val="0"/>
        <w:keepLines w:val="0"/>
        <w:pageBreakBefore w:val="0"/>
        <w:kinsoku/>
        <w:wordWrap/>
        <w:topLinePunct w:val="0"/>
        <w:autoSpaceDE/>
        <w:autoSpaceDN/>
        <w:bidi w:val="0"/>
        <w:spacing w:line="560" w:lineRule="exact"/>
        <w:ind w:left="0" w:leftChars="0" w:firstLine="480" w:firstLineChars="200"/>
        <w:jc w:val="left"/>
        <w:textAlignment w:val="auto"/>
      </w:pPr>
      <w:r>
        <w:rPr>
          <w:rFonts w:hint="eastAsia" w:ascii="宋体" w:hAnsi="宋体" w:cs="宋体"/>
          <w:color w:val="auto"/>
          <w:sz w:val="24"/>
          <w:szCs w:val="24"/>
          <w:shd w:val="clear" w:color="050000" w:fill="auto"/>
        </w:rPr>
        <w:t>◆台湾自然人提交大陆公安部门颁发的台湾居民居住证、大陆出入境管理部门颁发的台湾居民往来大陆通行证。</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582933"/>
    <w:rsid w:val="0F3F7243"/>
    <w:rsid w:val="1AAC5768"/>
    <w:rsid w:val="1B9A59C7"/>
    <w:rsid w:val="1DC8780F"/>
    <w:rsid w:val="2D9F6AE6"/>
    <w:rsid w:val="452117EC"/>
    <w:rsid w:val="5D582933"/>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8">
    <w:name w:val="Default Paragraph Font"/>
    <w:autoRedefine/>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styleId="6">
    <w:name w:val="footer"/>
    <w:basedOn w:val="1"/>
    <w:uiPriority w:val="0"/>
    <w:pPr>
      <w:tabs>
        <w:tab w:val="center" w:pos="4153"/>
        <w:tab w:val="right" w:pos="8306"/>
      </w:tabs>
      <w:snapToGrid w:val="0"/>
      <w:jc w:val="left"/>
    </w:pPr>
    <w:rPr>
      <w:sz w:val="18"/>
    </w:rPr>
  </w:style>
  <w:style w:type="paragraph" w:customStyle="1" w:styleId="9">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10">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26A3A1158A4648F987551239489BBEDB_11</vt:lpwstr>
  </property>
</Properties>
</file>