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rPr>
      </w:pPr>
      <w:bookmarkStart w:id="1" w:name="_GoBack"/>
      <w:bookmarkEnd w:id="1"/>
      <w:bookmarkStart w:id="0" w:name="_Toc13148"/>
      <w:r>
        <w:rPr>
          <w:rFonts w:hint="eastAsia"/>
          <w:sz w:val="32"/>
          <w:szCs w:val="32"/>
          <w:lang w:eastAsia="zh-CN"/>
        </w:rPr>
        <w:t>【</w:t>
      </w:r>
      <w:r>
        <w:rPr>
          <w:rFonts w:hint="eastAsia"/>
          <w:sz w:val="32"/>
          <w:szCs w:val="32"/>
          <w:lang w:val="en-US" w:eastAsia="zh-CN"/>
        </w:rPr>
        <w:t>8</w:t>
      </w:r>
      <w:r>
        <w:rPr>
          <w:rFonts w:hint="eastAsia"/>
          <w:sz w:val="32"/>
          <w:szCs w:val="32"/>
          <w:lang w:eastAsia="zh-CN"/>
        </w:rPr>
        <w:t>】</w:t>
      </w:r>
      <w:r>
        <w:rPr>
          <w:rFonts w:hint="eastAsia"/>
          <w:sz w:val="32"/>
          <w:szCs w:val="32"/>
        </w:rPr>
        <w:t>分公司注销登记提交材料规范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1.</w:t>
      </w:r>
      <w:r>
        <w:rPr>
          <w:rFonts w:hint="eastAsia" w:ascii="宋体" w:hAnsi="宋体" w:eastAsia="宋体" w:cs="宋体"/>
          <w:color w:val="0000FF"/>
          <w:kern w:val="0"/>
          <w:sz w:val="24"/>
          <w:szCs w:val="24"/>
          <w:u w:val="single"/>
          <w:lang w:val="en-US" w:eastAsia="zh-CN" w:bidi="en-US"/>
        </w:rPr>
        <w:t>《分支机构登记（备案）申请书》</w:t>
      </w:r>
      <w:r>
        <w:rPr>
          <w:rFonts w:hint="eastAsia" w:ascii="宋体" w:hAnsi="宋体" w:eastAsia="宋体" w:cs="宋体"/>
          <w:color w:val="auto"/>
          <w:sz w:val="24"/>
          <w:szCs w:val="24"/>
          <w:shd w:val="clear" w:color="050000" w:fill="auto"/>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4"/>
          <w:lang w:val="en-US" w:eastAsia="zh-CN" w:bidi="ar-SA"/>
        </w:rPr>
        <w:t>1.根据</w:t>
      </w:r>
      <w:r>
        <w:rPr>
          <w:rFonts w:hint="eastAsia" w:ascii="宋体" w:hAnsi="宋体" w:eastAsia="宋体" w:cs="宋体"/>
          <w:color w:val="0000FF"/>
          <w:sz w:val="24"/>
          <w:szCs w:val="24"/>
          <w:u w:val="single"/>
          <w:lang w:val="en-US" w:eastAsia="zh-CN"/>
        </w:rPr>
        <w:t>《海南自由贸易港市场主体登记管理条例》</w:t>
      </w:r>
      <w:r>
        <w:rPr>
          <w:rFonts w:hint="eastAsia" w:ascii="宋体" w:hAnsi="宋体" w:eastAsia="宋体" w:cs="宋体"/>
          <w:color w:val="auto"/>
          <w:kern w:val="2"/>
          <w:sz w:val="24"/>
          <w:szCs w:val="24"/>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申请简易注销登记的，提交</w:t>
      </w:r>
      <w:r>
        <w:rPr>
          <w:rFonts w:hint="eastAsia" w:ascii="宋体" w:hAnsi="宋体" w:eastAsia="宋体" w:cs="宋体"/>
          <w:color w:val="0000FF"/>
          <w:kern w:val="0"/>
          <w:sz w:val="24"/>
          <w:szCs w:val="24"/>
          <w:u w:val="single"/>
          <w:lang w:val="en-US" w:eastAsia="zh-CN" w:bidi="en-US"/>
        </w:rPr>
        <w:t>《简易注销全体投资人承诺书》</w:t>
      </w:r>
      <w:r>
        <w:rPr>
          <w:rFonts w:hint="eastAsia"/>
          <w:lang w:val="en-US" w:eastAsia="zh-CN"/>
        </w:rPr>
        <w:t>，提交此规范第1项以及注释第14项材料。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分公司注销登记免于提交依法作出注销的决议、决定，或者被行政机关吊销营业执照、责令关闭、撤销的文件。免于提交清算报告、负责清理债权债务的文件或者清理债务完结的证明。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公司经人民法院裁定宣告破产并终结破产程序或强制清算程序终结，分公司办理注销登记的，提交此规范第1项以及注释第10、14项、人民法院宣告破产的裁定书、终结破产程序的裁定书原件或人民法院终结强制清算程序的裁定书原件（包括以无法清算或无法全面清算为由作出的裁定）。</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人民法院指定清算人、破产管理人申请注销登记的，应提交人民法院指定其为清算人的证明。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清税证明材料（登记机关和税务部门已共享清税信息的，无需提交纸质清税证明材料）。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12.</w:t>
      </w:r>
      <w:r>
        <w:rPr>
          <w:rFonts w:hint="eastAsia"/>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13.</w:t>
      </w:r>
      <w:r>
        <w:rPr>
          <w:rFonts w:hint="eastAsia"/>
          <w:lang w:val="en-US" w:eastAsia="zh-CN"/>
        </w:rPr>
        <w:t>法律、行政法规或者国务院规定注销分公司须经批准的，提交有关批准文件复印件。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default"/>
          <w:lang w:val="en-US" w:eastAsia="zh-CN"/>
        </w:rPr>
        <w:t>14.</w:t>
      </w:r>
      <w:r>
        <w:rPr>
          <w:rFonts w:hint="eastAsia"/>
          <w:lang w:val="en-US" w:eastAsia="zh-CN"/>
        </w:rPr>
        <w:t>已领取纸质版营业执照的缴回营业执照正、副本。</w:t>
      </w:r>
    </w:p>
    <w:p>
      <w:pPr>
        <w:pStyle w:val="2"/>
        <w:keepNext w:val="0"/>
        <w:keepLines w:val="0"/>
        <w:pageBreakBefore w:val="0"/>
        <w:kinsoku/>
        <w:wordWrap/>
        <w:topLinePunct w:val="0"/>
        <w:autoSpaceDE/>
        <w:autoSpaceDN/>
        <w:bidi w:val="0"/>
        <w:spacing w:line="560" w:lineRule="exact"/>
        <w:ind w:left="0" w:leftChars="0" w:firstLine="0" w:firstLineChars="0"/>
        <w:textAlignment w:val="auto"/>
        <w:rPr>
          <w:rFonts w:hint="eastAsia"/>
          <w:lang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35DDF"/>
    <w:rsid w:val="0F3F7243"/>
    <w:rsid w:val="1AAC5768"/>
    <w:rsid w:val="1B9A59C7"/>
    <w:rsid w:val="1DC8780F"/>
    <w:rsid w:val="2CB35DDF"/>
    <w:rsid w:val="2D9F6AE6"/>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4BCC07FDA3094A6698FF547699AB2624_11</vt:lpwstr>
  </property>
</Properties>
</file>