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31337"/>
      <w:r>
        <w:rPr>
          <w:rFonts w:hint="eastAsia"/>
          <w:sz w:val="32"/>
          <w:szCs w:val="32"/>
          <w:lang w:val="en-US" w:eastAsia="zh-CN"/>
        </w:rPr>
        <w:t>【33】外国企业常驻代表机构变更登记（备案）提交材料规范</w:t>
      </w:r>
      <w:bookmarkEnd w:id="0"/>
    </w:p>
    <w:p>
      <w:pPr>
        <w:rPr>
          <w:rFonts w:hint="eastAsia"/>
        </w:rPr>
      </w:pP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auto"/>
          <w:szCs w:val="24"/>
        </w:rPr>
        <w:t>1</w:t>
      </w:r>
      <w:r>
        <w:rPr>
          <w:rFonts w:hint="eastAsia" w:ascii="宋体" w:hAnsi="宋体" w:cs="宋体"/>
          <w:color w:val="auto"/>
          <w:szCs w:val="24"/>
          <w:lang w:eastAsia="zh-CN"/>
        </w:rPr>
        <w:t>.</w:t>
      </w:r>
      <w:r>
        <w:rPr>
          <w:rFonts w:hint="eastAsia" w:ascii="宋体" w:hAnsi="宋体" w:eastAsia="宋体" w:cs="宋体"/>
          <w:color w:val="0000FF"/>
          <w:sz w:val="24"/>
          <w:szCs w:val="24"/>
          <w:u w:val="single"/>
        </w:rPr>
        <w:t>《外国（地区）企业常驻代表机构登记</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备案</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申请书》</w:t>
      </w:r>
      <w:r>
        <w:rPr>
          <w:rFonts w:hint="eastAsia" w:ascii="宋体" w:hAnsi="宋体" w:eastAsia="宋体" w:cs="宋体"/>
          <w:color w:val="auto"/>
          <w:szCs w:val="24"/>
        </w:rPr>
        <w:t>。</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2.变更（备案）相关事项证明文件。</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代表机构名称变更，提供外国（地区）企业存续2年以上的合法营业证明及同外国（地区）企业有业务往来的金融机构出具的资信证明。合法营业证明由隶属外国（地区）企业所在国家或者地区有关部门出具，证明该企业主体资格或其他有关营业存续2年以上。</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auto"/>
          <w:kern w:val="2"/>
          <w:sz w:val="24"/>
          <w:szCs w:val="24"/>
          <w:lang w:val="en-US" w:eastAsia="zh-CN" w:bidi="ar-SA"/>
        </w:rPr>
        <w:t>◆驻在场所变更，提供驻在场所合法使用相关文件。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◆首席代表变更或代表备案，填写外国（地区）企业常驻代表机构首席代表/代表信息表，提供首席代表/代表的任免文件和其新任首席代表/代表的身份证明及简历。</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驻在期限变更，提供外国（地区）企业存续2年以上的合法营业证明复印件和资信证明。合法营业证明，由隶属外国（地区）企业所在国家或者地区有关部门出具，证明该企业主体资格或其他有关营业存续2年以上；资信证明应提交同该外国（地区）企业有业务往来的金融机构出具的资本信用证明原件。</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◆外国（地区）企业名称、住所变更。由该外国（地区）企业所在国家（地区）法定登记机关出具的准予名称、住所变更的证明文件。</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◆外国（地区）企业有权签字人备案，提供外国（地区）企业出具的对有权签字人的授权或证明文件。</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◆外国（地区）企业责任形式、资本（资产）、经营范围备案，提供外国（地区）企业责任形式、资本（资产）、经营范围发生变动的证明文件。</w:t>
      </w:r>
    </w:p>
    <w:p>
      <w:pPr>
        <w:keepNext w:val="0"/>
        <w:keepLines w:val="0"/>
        <w:pageBreakBefore w:val="0"/>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第2项涉及外国（地区）企业的变更证明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lang w:val="en-US" w:eastAsia="zh-CN"/>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批准机关的批准文件。法律、行政法规或者国务院规定须经批准的，应当取得批准。外国（地区）企业应自批准之日起30日内向登记机关申请变更登记，逾期申请变更登记的，外国（地区）企业应报批准机关确认原批准文件的效力或另行报批。</w:t>
      </w:r>
    </w:p>
    <w:p>
      <w:pPr>
        <w:keepNext w:val="0"/>
        <w:keepLines w:val="0"/>
        <w:pageBreakBefore w:val="0"/>
        <w:tabs>
          <w:tab w:val="left" w:pos="789"/>
        </w:tabs>
        <w:kinsoku/>
        <w:wordWrap/>
        <w:overflowPunct w:val="0"/>
        <w:topLinePunct w:val="0"/>
        <w:autoSpaceDE/>
        <w:autoSpaceDN/>
        <w:bidi w:val="0"/>
        <w:spacing w:line="560" w:lineRule="exact"/>
        <w:ind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4.办理变更登记提交登记证，办理备案提交登记证复印件。办理首席代表变更或代表备案还须提交代表证。</w:t>
      </w:r>
    </w:p>
    <w:p>
      <w:pPr>
        <w:pStyle w:val="2"/>
        <w:keepNext w:val="0"/>
        <w:keepLines w:val="0"/>
        <w:pageBreakBefore w:val="0"/>
        <w:kinsoku/>
        <w:wordWrap/>
        <w:topLinePunct w:val="0"/>
        <w:autoSpaceDE/>
        <w:autoSpaceDN/>
        <w:bidi w:val="0"/>
        <w:spacing w:line="560" w:lineRule="exact"/>
        <w:ind w:leftChars="0" w:firstLine="480"/>
        <w:textAlignment w:val="auto"/>
        <w:rPr>
          <w:rFonts w:hint="eastAsia" w:ascii="宋体" w:hAnsi="宋体" w:eastAsia="宋体" w:cs="宋体"/>
          <w:color w:val="auto"/>
          <w:kern w:val="2"/>
          <w:sz w:val="24"/>
          <w:szCs w:val="24"/>
          <w:lang w:eastAsia="zh-CN" w:bidi="ar-SA"/>
        </w:rPr>
      </w:pPr>
      <w:r>
        <w:rPr>
          <w:rFonts w:hint="eastAsia" w:ascii="宋体" w:hAnsi="宋体" w:eastAsia="宋体" w:cs="宋体"/>
          <w:color w:val="auto"/>
          <w:kern w:val="2"/>
          <w:sz w:val="24"/>
          <w:szCs w:val="24"/>
          <w:lang w:eastAsia="zh-CN" w:bidi="ar-SA"/>
        </w:rPr>
        <w:t>5.代表机构变更，外国（地区）企业应当在登记机关指定的媒体上向社会公告。</w:t>
      </w:r>
    </w:p>
    <w:p>
      <w:pPr>
        <w:pStyle w:val="9"/>
        <w:keepNext w:val="0"/>
        <w:keepLines w:val="0"/>
        <w:pageBreakBefore w:val="0"/>
        <w:widowControl/>
        <w:kinsoku/>
        <w:wordWrap/>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zh-CN"/>
        </w:rPr>
        <w:t>提交的文件若用外文书写，需提交中文翻译，并附翻译单位或翻译人员相关信息。</w:t>
      </w:r>
    </w:p>
    <w:p>
      <w:pPr>
        <w:pStyle w:val="8"/>
        <w:keepNext w:val="0"/>
        <w:keepLines w:val="0"/>
        <w:pageBreakBefore w:val="0"/>
        <w:widowControl w:val="0"/>
        <w:kinsoku/>
        <w:wordWrap/>
        <w:overflowPunct/>
        <w:topLinePunct w:val="0"/>
        <w:autoSpaceDE/>
        <w:autoSpaceDN/>
        <w:bidi w:val="0"/>
        <w:snapToGrid/>
        <w:spacing w:line="560" w:lineRule="exact"/>
        <w:ind w:leftChars="0" w:firstLine="0" w:firstLineChars="0"/>
        <w:textAlignment w:val="auto"/>
        <w:rPr>
          <w:rFonts w:hint="eastAsia"/>
          <w:lang w:val="en-US" w:eastAsia="zh-CN"/>
        </w:rPr>
      </w:pPr>
      <w:r>
        <w:rPr>
          <w:rFonts w:hint="eastAsia" w:ascii="宋体" w:hAnsi="宋体" w:eastAsia="宋体" w:cs="宋体"/>
          <w:b/>
          <w:bCs/>
          <w:color w:val="auto"/>
          <w:sz w:val="24"/>
          <w:szCs w:val="24"/>
          <w:lang w:eastAsia="zh-CN"/>
        </w:rPr>
        <w:t>注：</w:t>
      </w:r>
      <w:r>
        <w:rPr>
          <w:rFonts w:hint="eastAsia"/>
          <w:lang w:val="en-US" w:eastAsia="zh-CN"/>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lang w:val="en-US" w:eastAsia="zh-CN"/>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cs="宋体"/>
          <w:color w:val="auto"/>
          <w:sz w:val="24"/>
          <w:szCs w:val="24"/>
          <w:shd w:val="clear" w:color="050000" w:fill="auto"/>
          <w:lang w:val="en-US" w:eastAsia="zh-CN"/>
        </w:rPr>
        <w:t>7</w:t>
      </w:r>
      <w:r>
        <w:rPr>
          <w:rFonts w:hint="eastAsia" w:ascii="宋体" w:hAnsi="宋体" w:eastAsia="宋体" w:cs="宋体"/>
          <w:color w:val="auto"/>
          <w:sz w:val="24"/>
          <w:szCs w:val="24"/>
          <w:shd w:val="clear" w:color="050000" w:fill="auto"/>
          <w:lang w:val="en-US" w:eastAsia="zh-CN"/>
        </w:rPr>
        <w:t>.指定代表/委托代理人身份证明。</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◆境内自然人提交居民身份证</w:t>
      </w:r>
      <w:r>
        <w:rPr>
          <w:rFonts w:hint="eastAsia" w:ascii="宋体" w:hAnsi="宋体" w:cs="宋体"/>
          <w:color w:val="auto"/>
          <w:sz w:val="24"/>
          <w:szCs w:val="24"/>
          <w:shd w:val="clear" w:color="050000" w:fill="auto"/>
          <w:lang w:val="en-US" w:eastAsia="zh-CN"/>
        </w:rPr>
        <w:t>复印件</w:t>
      </w:r>
      <w:r>
        <w:rPr>
          <w:rFonts w:hint="eastAsia" w:ascii="宋体" w:hAnsi="宋体" w:eastAsia="宋体" w:cs="宋体"/>
          <w:color w:val="auto"/>
          <w:sz w:val="24"/>
          <w:szCs w:val="24"/>
          <w:shd w:val="clear" w:color="050000" w:fill="auto"/>
          <w:lang w:val="en-US" w:eastAsia="zh-CN"/>
        </w:rPr>
        <w:t>。</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◆外国（地区）自然人提交外国（地区）护照或中华人民共和国外国人永久居留身份证</w:t>
      </w:r>
      <w:r>
        <w:rPr>
          <w:rFonts w:hint="eastAsia" w:ascii="宋体" w:hAnsi="宋体" w:cs="宋体"/>
          <w:color w:val="auto"/>
          <w:sz w:val="24"/>
          <w:szCs w:val="24"/>
          <w:shd w:val="clear" w:color="050000" w:fill="auto"/>
          <w:lang w:val="en-US" w:eastAsia="zh-CN"/>
        </w:rPr>
        <w:t>复印件</w:t>
      </w:r>
      <w:r>
        <w:rPr>
          <w:rFonts w:hint="eastAsia" w:ascii="宋体" w:hAnsi="宋体" w:eastAsia="宋体" w:cs="宋体"/>
          <w:color w:val="auto"/>
          <w:sz w:val="24"/>
          <w:szCs w:val="24"/>
          <w:shd w:val="clear" w:color="050000" w:fill="auto"/>
          <w:lang w:val="en-US" w:eastAsia="zh-CN"/>
        </w:rPr>
        <w:t>。</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◆港澳自然人提交当地永久性居民身份证、特别行政区护照或者内地公安部门颁发的港澳居民居住证、内地出入境管理部门颁发的往来内地通行证。</w:t>
      </w:r>
    </w:p>
    <w:p>
      <w:pPr>
        <w:keepNext w:val="0"/>
        <w:keepLines w:val="0"/>
        <w:pageBreakBefore w:val="0"/>
        <w:suppressAutoHyphens/>
        <w:kinsoku/>
        <w:wordWrap/>
        <w:topLinePunct w:val="0"/>
        <w:autoSpaceDE/>
        <w:autoSpaceDN/>
        <w:bidi w:val="0"/>
        <w:spacing w:line="560" w:lineRule="exact"/>
        <w:ind w:left="0" w:leftChars="0" w:firstLine="480" w:firstLineChars="200"/>
        <w:jc w:val="left"/>
        <w:textAlignment w:val="auto"/>
        <w:rPr>
          <w:rStyle w:val="10"/>
          <w:rFonts w:hint="eastAsia"/>
          <w:lang w:val="en-US" w:eastAsia="zh-CN"/>
        </w:rPr>
      </w:pPr>
      <w:r>
        <w:rPr>
          <w:rFonts w:hint="eastAsia" w:ascii="宋体" w:hAnsi="宋体" w:eastAsia="宋体" w:cs="宋体"/>
          <w:color w:val="auto"/>
          <w:sz w:val="24"/>
          <w:szCs w:val="24"/>
          <w:shd w:val="clear" w:color="050000" w:fill="auto"/>
          <w:lang w:val="en-US" w:eastAsia="zh-CN"/>
        </w:rPr>
        <w:t>◆台湾自然人提交大陆公安部门颁发的台湾居民居住证、大陆出入境管理部门颁发的台湾居民往来大陆通行证。</w:t>
      </w:r>
    </w:p>
    <w:p>
      <w:pPr>
        <w:keepNext w:val="0"/>
        <w:keepLines w:val="0"/>
        <w:pageBreakBefore w:val="0"/>
        <w:kinsoku/>
        <w:wordWrap/>
        <w:topLinePunct w:val="0"/>
        <w:autoSpaceDE/>
        <w:autoSpaceDN/>
        <w:bidi w:val="0"/>
        <w:spacing w:line="560" w:lineRule="exact"/>
        <w:textAlignment w:val="auto"/>
        <w:rPr>
          <w:rFonts w:hint="eastAsia"/>
          <w:lang w:val="en-US"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BB5A88"/>
    <w:rsid w:val="0CBB5A88"/>
    <w:rsid w:val="0F3F7243"/>
    <w:rsid w:val="1AAC5768"/>
    <w:rsid w:val="1B9A59C7"/>
    <w:rsid w:val="1DC8780F"/>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10"/>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0">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2024-04-26T02:31:00Z</dcterms:created>
  <dc:creator>文档存本地丢失不负责</dc:creator>
  <cp:lastModifiedBy>文档存本地丢失不负责</cp:lastModifiedBy>
  <dcterms:modified xsi:type="dcterms:W3CDTF">2024-04-26T02:31:01Z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26FE980D3E784DFB8FB3A19C6299E5EB_11</vt:lpwstr>
  </property>
</Properties>
</file>