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 w:cs="宋体"/>
          <w:b/>
          <w:bCs/>
          <w:w w:val="10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trike w:val="0"/>
          <w:dstrike w:val="0"/>
          <w:color w:val="000000"/>
          <w:sz w:val="44"/>
          <w:u w:val="none" w:color="auto"/>
          <w:lang w:val="en-US" w:eastAsia="zh-CN"/>
        </w:rPr>
        <w:t>海口市知识产权质押融资项目资助申报表</w:t>
      </w:r>
    </w:p>
    <w:p>
      <w:pPr>
        <w:pStyle w:val="9"/>
        <w:jc w:val="center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（金融机构）</w:t>
      </w:r>
    </w:p>
    <w:p>
      <w:pPr>
        <w:pStyle w:val="9"/>
        <w:widowControl w:val="0"/>
        <w:wordWrap/>
        <w:adjustRightInd/>
        <w:snapToGrid/>
        <w:spacing w:line="144" w:lineRule="auto"/>
        <w:ind w:right="0" w:firstLine="5040" w:firstLineChars="2100"/>
        <w:textAlignment w:val="auto"/>
        <w:outlineLvl w:val="9"/>
        <w:rPr>
          <w:rFonts w:hint="eastAsia" w:ascii="宋体" w:hAnsi="宋体" w:eastAsia="宋体" w:cs="宋体"/>
          <w:b/>
          <w:bCs/>
          <w:w w:val="10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宋体" w:hAnsi="宋体"/>
          <w:sz w:val="24"/>
          <w:szCs w:val="24"/>
        </w:rPr>
        <w:t>申请时间：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日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/>
          <w:b/>
          <w:bCs/>
          <w:sz w:val="24"/>
          <w:szCs w:val="24"/>
        </w:rPr>
        <w:t xml:space="preserve">         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       </w:t>
      </w:r>
    </w:p>
    <w:tbl>
      <w:tblPr>
        <w:tblStyle w:val="6"/>
        <w:tblpPr w:leftFromText="180" w:rightFromText="180" w:vertAnchor="text" w:horzAnchor="page" w:tblpX="1335" w:tblpY="507"/>
        <w:tblOverlap w:val="never"/>
        <w:tblW w:w="100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27"/>
        <w:gridCol w:w="2169"/>
        <w:gridCol w:w="960"/>
        <w:gridCol w:w="480"/>
        <w:gridCol w:w="12"/>
        <w:gridCol w:w="516"/>
        <w:gridCol w:w="720"/>
        <w:gridCol w:w="744"/>
        <w:gridCol w:w="180"/>
        <w:gridCol w:w="156"/>
        <w:gridCol w:w="120"/>
        <w:gridCol w:w="22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416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 xml:space="preserve">                         （盖章）</w:t>
            </w:r>
          </w:p>
        </w:tc>
        <w:tc>
          <w:tcPr>
            <w:tcW w:w="14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法人代表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或负责人</w:t>
            </w:r>
          </w:p>
        </w:tc>
        <w:tc>
          <w:tcPr>
            <w:tcW w:w="26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通讯地址</w:t>
            </w:r>
          </w:p>
        </w:tc>
        <w:tc>
          <w:tcPr>
            <w:tcW w:w="8313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负责质押融资联系人</w:t>
            </w:r>
          </w:p>
        </w:tc>
        <w:tc>
          <w:tcPr>
            <w:tcW w:w="416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联系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电话</w:t>
            </w:r>
          </w:p>
        </w:tc>
        <w:tc>
          <w:tcPr>
            <w:tcW w:w="26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u w:val="none" w:color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u w:val="none" w:color="auto"/>
              </w:rPr>
              <w:t>银行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u w:val="none" w:color="auto"/>
                <w:lang w:eastAsia="zh-CN"/>
              </w:rPr>
              <w:t>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u w:val="none" w:color="auto"/>
              </w:rPr>
              <w:t>户</w:t>
            </w:r>
          </w:p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u w:val="none" w:color="auto"/>
              </w:rPr>
              <w:t>户名</w:t>
            </w:r>
          </w:p>
        </w:tc>
        <w:tc>
          <w:tcPr>
            <w:tcW w:w="416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  <w:t>开户银行</w:t>
            </w:r>
          </w:p>
        </w:tc>
        <w:tc>
          <w:tcPr>
            <w:tcW w:w="26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u w:val="none" w:color="auto"/>
              </w:rPr>
              <w:t>银行账号</w:t>
            </w:r>
          </w:p>
        </w:tc>
        <w:tc>
          <w:tcPr>
            <w:tcW w:w="8313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5" w:hRule="atLeast"/>
        </w:trPr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 w:line="375" w:lineRule="atLeast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知识产权质押融资服务项目开展情况</w:t>
            </w:r>
          </w:p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 w:line="37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u w:val="none" w:color="auto"/>
              </w:rPr>
            </w:pPr>
          </w:p>
        </w:tc>
        <w:tc>
          <w:tcPr>
            <w:tcW w:w="8313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 w:line="375" w:lineRule="atLeast"/>
              <w:ind w:left="0" w:leftChars="0" w:right="0"/>
              <w:jc w:val="both"/>
              <w:rPr>
                <w:rFonts w:hint="eastAsia" w:ascii="宋体" w:hAnsi="宋体" w:cs="宋体"/>
                <w:b w:val="0"/>
                <w:bCs w:val="0"/>
                <w:color w:val="FF6600"/>
                <w:spacing w:val="-15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（项目具体内容，包括主要措施、服务对象、涉及金额、提供的具体服务方式等相关内容）</w:t>
            </w:r>
          </w:p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 w:line="375" w:lineRule="atLeast"/>
              <w:ind w:left="0" w:leftChars="0" w:right="0"/>
              <w:jc w:val="both"/>
              <w:rPr>
                <w:rFonts w:hint="eastAsia" w:ascii="宋体" w:hAnsi="宋体" w:cs="宋体"/>
                <w:b w:val="0"/>
                <w:bCs w:val="0"/>
                <w:color w:val="FF6600"/>
                <w:spacing w:val="-15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 w:line="375" w:lineRule="atLeast"/>
              <w:ind w:left="0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贷款合同号</w:t>
            </w: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贷款企业名称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知识产权质押贷款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额（万元）</w:t>
            </w:r>
          </w:p>
        </w:tc>
        <w:tc>
          <w:tcPr>
            <w:tcW w:w="12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贷款损失本金金额（万元）</w:t>
            </w:r>
          </w:p>
        </w:tc>
        <w:tc>
          <w:tcPr>
            <w:tcW w:w="12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贷款未收回利息金额（万元）</w:t>
            </w:r>
          </w:p>
        </w:tc>
        <w:tc>
          <w:tcPr>
            <w:tcW w:w="222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贷款合同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期限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4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0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2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left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日至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4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0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2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left"/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日至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4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0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2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left"/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日至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4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0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2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left"/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日至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9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宋体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lang w:eastAsia="zh-CN"/>
              </w:rPr>
              <w:t>合计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4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0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2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left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申请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奖励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金额</w:t>
            </w:r>
          </w:p>
        </w:tc>
        <w:tc>
          <w:tcPr>
            <w:tcW w:w="31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 w:val="0"/>
                <w:bCs w:val="0"/>
                <w:color w:val="FF6600"/>
                <w:spacing w:val="-15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万元</w:t>
            </w:r>
          </w:p>
        </w:tc>
        <w:tc>
          <w:tcPr>
            <w:tcW w:w="265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b w:val="0"/>
                <w:bCs w:val="0"/>
                <w:color w:val="FF6600"/>
                <w:spacing w:val="-15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申请风险补偿金额</w:t>
            </w:r>
          </w:p>
        </w:tc>
        <w:tc>
          <w:tcPr>
            <w:tcW w:w="25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 w:val="0"/>
                <w:bCs w:val="0"/>
                <w:color w:val="FF6600"/>
                <w:spacing w:val="-15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022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8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 w:color="auto"/>
                <w:lang w:val="en-US" w:eastAsia="zh-CN"/>
              </w:rPr>
              <w:t>海口市知识产权局审核意见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73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审核结果</w:t>
            </w:r>
          </w:p>
        </w:tc>
        <w:tc>
          <w:tcPr>
            <w:tcW w:w="362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9"/>
              <w:widowControl w:val="0"/>
              <w:wordWrap/>
              <w:adjustRightInd/>
              <w:snapToGrid/>
              <w:spacing w:line="240" w:lineRule="exact"/>
              <w:ind w:right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1.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奖励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.不奖励</w:t>
            </w:r>
          </w:p>
        </w:tc>
        <w:tc>
          <w:tcPr>
            <w:tcW w:w="231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9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核定奖励金额</w:t>
            </w:r>
          </w:p>
          <w:p>
            <w:pPr>
              <w:pStyle w:val="9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both"/>
              <w:rPr>
                <w:rFonts w:hint="eastAsia" w:ascii="楷体_GB2312" w:hAnsi="楷体_GB2312" w:eastAsia="楷体_GB2312" w:cs="楷体_GB2312"/>
                <w:b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73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9"/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62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9"/>
              <w:widowControl w:val="0"/>
              <w:wordWrap/>
              <w:adjustRightInd/>
              <w:snapToGrid/>
              <w:spacing w:line="24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1.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补偿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不补偿</w:t>
            </w:r>
          </w:p>
        </w:tc>
        <w:tc>
          <w:tcPr>
            <w:tcW w:w="231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9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核定补偿金额</w:t>
            </w:r>
          </w:p>
          <w:p>
            <w:pPr>
              <w:pStyle w:val="9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both"/>
              <w:rPr>
                <w:rFonts w:hint="eastAsia" w:ascii="楷体_GB2312" w:hAnsi="楷体_GB2312" w:eastAsia="楷体_GB2312" w:cs="楷体_GB2312"/>
                <w:b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7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受理初核意见</w:t>
            </w:r>
          </w:p>
        </w:tc>
        <w:tc>
          <w:tcPr>
            <w:tcW w:w="828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pStyle w:val="9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</w:t>
            </w:r>
          </w:p>
          <w:p>
            <w:pPr>
              <w:pStyle w:val="9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7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科室审核</w:t>
            </w: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828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pStyle w:val="9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pStyle w:val="9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7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单位审批意见</w:t>
            </w:r>
          </w:p>
        </w:tc>
        <w:tc>
          <w:tcPr>
            <w:tcW w:w="828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pStyle w:val="9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pStyle w:val="9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</w:t>
            </w:r>
          </w:p>
          <w:p>
            <w:pPr>
              <w:pStyle w:val="9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年   月   日</w:t>
            </w:r>
          </w:p>
          <w:p>
            <w:pPr>
              <w:pStyle w:val="9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sz w:val="30"/>
                <w:szCs w:val="30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line="360" w:lineRule="exact"/>
        <w:ind w:left="0" w:leftChars="0" w:right="0" w:firstLine="0" w:firstLineChars="0"/>
        <w:jc w:val="both"/>
        <w:textAlignment w:val="auto"/>
        <w:outlineLvl w:val="9"/>
        <w:rPr>
          <w:rFonts w:hint="eastAsia"/>
          <w:b/>
          <w:bCs/>
          <w:color w:val="000000" w:themeColor="text1"/>
          <w:sz w:val="21"/>
          <w:szCs w:val="21"/>
          <w:lang w:eastAsia="zh-CN"/>
        </w:rPr>
      </w:pPr>
      <w:r>
        <w:rPr>
          <w:rFonts w:hint="eastAsia"/>
          <w:b/>
          <w:bCs/>
          <w:color w:val="000000" w:themeColor="text1"/>
          <w:sz w:val="21"/>
          <w:szCs w:val="21"/>
          <w:lang w:eastAsia="zh-CN"/>
        </w:rPr>
        <w:t>申报需提供以下附件：</w:t>
      </w:r>
    </w:p>
    <w:p>
      <w:pPr>
        <w:widowControl w:val="0"/>
        <w:wordWrap/>
        <w:adjustRightInd/>
        <w:snapToGrid/>
        <w:spacing w:line="360" w:lineRule="exact"/>
        <w:ind w:left="0" w:leftChars="0" w:right="0" w:firstLine="0" w:firstLineChars="0"/>
        <w:jc w:val="both"/>
        <w:textAlignment w:val="auto"/>
        <w:outlineLvl w:val="9"/>
        <w:rPr>
          <w:rFonts w:hint="eastAsia"/>
          <w:b w:val="0"/>
          <w:bCs w:val="0"/>
          <w:color w:val="000000" w:themeColor="text1"/>
          <w:sz w:val="21"/>
          <w:szCs w:val="21"/>
          <w:lang w:eastAsia="zh-CN"/>
        </w:rPr>
      </w:pPr>
      <w:r>
        <w:rPr>
          <w:rFonts w:hint="eastAsia"/>
          <w:b w:val="0"/>
          <w:bCs w:val="0"/>
          <w:color w:val="000000" w:themeColor="text1"/>
          <w:sz w:val="21"/>
          <w:szCs w:val="21"/>
          <w:lang w:val="en-US" w:eastAsia="zh-CN"/>
        </w:rPr>
        <w:t>1.金融机构</w:t>
      </w:r>
      <w:r>
        <w:rPr>
          <w:rFonts w:hint="eastAsia"/>
          <w:b w:val="0"/>
          <w:bCs w:val="0"/>
          <w:color w:val="000000" w:themeColor="text1"/>
          <w:sz w:val="21"/>
          <w:szCs w:val="21"/>
          <w:lang w:eastAsia="zh-CN"/>
        </w:rPr>
        <w:t>营业执照副本复印件、金融许可证复印件；</w:t>
      </w:r>
    </w:p>
    <w:p>
      <w:pPr>
        <w:widowControl w:val="0"/>
        <w:wordWrap/>
        <w:adjustRightInd/>
        <w:snapToGrid/>
        <w:spacing w:line="360" w:lineRule="exact"/>
        <w:ind w:left="0" w:leftChars="0" w:right="0" w:firstLine="0" w:firstLineChars="0"/>
        <w:jc w:val="both"/>
        <w:textAlignment w:val="auto"/>
        <w:outlineLvl w:val="9"/>
        <w:rPr>
          <w:rFonts w:hint="eastAsia"/>
          <w:b w:val="0"/>
          <w:bCs w:val="0"/>
          <w:color w:val="000000" w:themeColor="text1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 w:themeColor="text1"/>
          <w:sz w:val="21"/>
          <w:szCs w:val="21"/>
          <w:lang w:val="en-US" w:eastAsia="zh-CN"/>
        </w:rPr>
        <w:t>2.金融机构与贷款企业签订的知识产权质押合同、借款合同、担保合同等；</w:t>
      </w:r>
    </w:p>
    <w:p>
      <w:pPr>
        <w:widowControl w:val="0"/>
        <w:wordWrap/>
        <w:adjustRightInd/>
        <w:snapToGrid/>
        <w:spacing w:line="360" w:lineRule="exact"/>
        <w:ind w:left="0" w:leftChars="0" w:right="0" w:firstLine="0" w:firstLineChars="0"/>
        <w:jc w:val="both"/>
        <w:textAlignment w:val="auto"/>
        <w:outlineLvl w:val="9"/>
        <w:rPr>
          <w:rFonts w:hint="eastAsia"/>
          <w:b/>
          <w:bCs/>
          <w:szCs w:val="21"/>
          <w:lang w:val="en-US" w:eastAsia="zh-CN"/>
        </w:rPr>
      </w:pPr>
      <w:r>
        <w:rPr>
          <w:rFonts w:hint="eastAsia"/>
          <w:b w:val="0"/>
          <w:bCs w:val="0"/>
          <w:color w:val="000000" w:themeColor="text1"/>
          <w:sz w:val="21"/>
          <w:szCs w:val="21"/>
          <w:lang w:val="en-US" w:eastAsia="zh-CN"/>
        </w:rPr>
        <w:t>3.银行发放贷款凭证、银行还贷凭证和利息支付凭证、坏账凭证等。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7F87"/>
    <w:rsid w:val="00081CEB"/>
    <w:rsid w:val="001960A9"/>
    <w:rsid w:val="001E3B4C"/>
    <w:rsid w:val="00264027"/>
    <w:rsid w:val="002A31A1"/>
    <w:rsid w:val="00324646"/>
    <w:rsid w:val="00326430"/>
    <w:rsid w:val="00425218"/>
    <w:rsid w:val="00484732"/>
    <w:rsid w:val="0058779C"/>
    <w:rsid w:val="005E0189"/>
    <w:rsid w:val="00747F9F"/>
    <w:rsid w:val="00802265"/>
    <w:rsid w:val="00893CF0"/>
    <w:rsid w:val="008C07D6"/>
    <w:rsid w:val="008C1D41"/>
    <w:rsid w:val="00904E63"/>
    <w:rsid w:val="0098217E"/>
    <w:rsid w:val="009C5C28"/>
    <w:rsid w:val="00A010ED"/>
    <w:rsid w:val="00BC1C51"/>
    <w:rsid w:val="00BE7555"/>
    <w:rsid w:val="00DA7ACE"/>
    <w:rsid w:val="00E705B9"/>
    <w:rsid w:val="00EE2C33"/>
    <w:rsid w:val="00F21DCD"/>
    <w:rsid w:val="00F24F13"/>
    <w:rsid w:val="00F5044D"/>
    <w:rsid w:val="00FA062A"/>
    <w:rsid w:val="017F0884"/>
    <w:rsid w:val="02E87E56"/>
    <w:rsid w:val="035A06B0"/>
    <w:rsid w:val="035C2393"/>
    <w:rsid w:val="062B6CAE"/>
    <w:rsid w:val="06B16B87"/>
    <w:rsid w:val="07514512"/>
    <w:rsid w:val="08F3288A"/>
    <w:rsid w:val="09C71698"/>
    <w:rsid w:val="0AA2487E"/>
    <w:rsid w:val="0BEB5B1A"/>
    <w:rsid w:val="0C360518"/>
    <w:rsid w:val="0DC40C23"/>
    <w:rsid w:val="0E0A3916"/>
    <w:rsid w:val="0E4F2D85"/>
    <w:rsid w:val="0E7C61D3"/>
    <w:rsid w:val="0EE36E7C"/>
    <w:rsid w:val="115320F9"/>
    <w:rsid w:val="117B3A0E"/>
    <w:rsid w:val="117C1E3B"/>
    <w:rsid w:val="134C5737"/>
    <w:rsid w:val="13515442"/>
    <w:rsid w:val="13B2095E"/>
    <w:rsid w:val="14013F61"/>
    <w:rsid w:val="14391EBC"/>
    <w:rsid w:val="14511761"/>
    <w:rsid w:val="147A61A9"/>
    <w:rsid w:val="147C5E29"/>
    <w:rsid w:val="157E4752"/>
    <w:rsid w:val="15D20959"/>
    <w:rsid w:val="16A17D2C"/>
    <w:rsid w:val="182633AB"/>
    <w:rsid w:val="18F074B0"/>
    <w:rsid w:val="193D63F7"/>
    <w:rsid w:val="19B141B7"/>
    <w:rsid w:val="19BB4AC7"/>
    <w:rsid w:val="1A4C65B4"/>
    <w:rsid w:val="1B14152A"/>
    <w:rsid w:val="1C1F1D32"/>
    <w:rsid w:val="1E4C5D07"/>
    <w:rsid w:val="1E621312"/>
    <w:rsid w:val="1E873426"/>
    <w:rsid w:val="1F58525D"/>
    <w:rsid w:val="1FF14BF6"/>
    <w:rsid w:val="2147286A"/>
    <w:rsid w:val="233165E3"/>
    <w:rsid w:val="23436267"/>
    <w:rsid w:val="23CB2CC8"/>
    <w:rsid w:val="25A57FCF"/>
    <w:rsid w:val="25DD39AD"/>
    <w:rsid w:val="260B6A7A"/>
    <w:rsid w:val="261C0F13"/>
    <w:rsid w:val="26962DDB"/>
    <w:rsid w:val="26F7797C"/>
    <w:rsid w:val="27195637"/>
    <w:rsid w:val="27E64981"/>
    <w:rsid w:val="2C264CFB"/>
    <w:rsid w:val="2D87143F"/>
    <w:rsid w:val="2E1C51B6"/>
    <w:rsid w:val="2F3B1D8A"/>
    <w:rsid w:val="30806B9E"/>
    <w:rsid w:val="30A12956"/>
    <w:rsid w:val="31DC6E5B"/>
    <w:rsid w:val="32A81A27"/>
    <w:rsid w:val="32C957DF"/>
    <w:rsid w:val="33627F5C"/>
    <w:rsid w:val="33837A49"/>
    <w:rsid w:val="35E037F3"/>
    <w:rsid w:val="361507CA"/>
    <w:rsid w:val="369A018F"/>
    <w:rsid w:val="3756725C"/>
    <w:rsid w:val="37CD7C41"/>
    <w:rsid w:val="37D33C22"/>
    <w:rsid w:val="38016549"/>
    <w:rsid w:val="380556F6"/>
    <w:rsid w:val="397720D5"/>
    <w:rsid w:val="3A21256E"/>
    <w:rsid w:val="3BD918BF"/>
    <w:rsid w:val="3C471EF3"/>
    <w:rsid w:val="3C9E707E"/>
    <w:rsid w:val="3E0E5FDB"/>
    <w:rsid w:val="3E157199"/>
    <w:rsid w:val="3F0120EC"/>
    <w:rsid w:val="3F17295F"/>
    <w:rsid w:val="3FB06A0C"/>
    <w:rsid w:val="3FC14728"/>
    <w:rsid w:val="41367B0D"/>
    <w:rsid w:val="418B6D22"/>
    <w:rsid w:val="41B119D5"/>
    <w:rsid w:val="45933259"/>
    <w:rsid w:val="46127896"/>
    <w:rsid w:val="477140C4"/>
    <w:rsid w:val="48162654"/>
    <w:rsid w:val="48872A8C"/>
    <w:rsid w:val="48D92391"/>
    <w:rsid w:val="48DF429B"/>
    <w:rsid w:val="495751DE"/>
    <w:rsid w:val="49C84218"/>
    <w:rsid w:val="4AF22A01"/>
    <w:rsid w:val="4B4B6913"/>
    <w:rsid w:val="4CC90409"/>
    <w:rsid w:val="4D3B4EC4"/>
    <w:rsid w:val="4F4A4C24"/>
    <w:rsid w:val="4FEA6D2C"/>
    <w:rsid w:val="528A0579"/>
    <w:rsid w:val="53A56748"/>
    <w:rsid w:val="5456436D"/>
    <w:rsid w:val="54D75BC0"/>
    <w:rsid w:val="55163126"/>
    <w:rsid w:val="55540A0D"/>
    <w:rsid w:val="5715646F"/>
    <w:rsid w:val="5777520F"/>
    <w:rsid w:val="59102AE3"/>
    <w:rsid w:val="591271AE"/>
    <w:rsid w:val="5A3C1DFA"/>
    <w:rsid w:val="5A53303E"/>
    <w:rsid w:val="5C74653B"/>
    <w:rsid w:val="5CD34356"/>
    <w:rsid w:val="5D0B7D34"/>
    <w:rsid w:val="5D805774"/>
    <w:rsid w:val="5E340A9B"/>
    <w:rsid w:val="5ED51AA2"/>
    <w:rsid w:val="5F3B5A4A"/>
    <w:rsid w:val="5F62370B"/>
    <w:rsid w:val="60636B31"/>
    <w:rsid w:val="61965C29"/>
    <w:rsid w:val="61E66CAD"/>
    <w:rsid w:val="64B24842"/>
    <w:rsid w:val="657C558F"/>
    <w:rsid w:val="65A166C8"/>
    <w:rsid w:val="680A363F"/>
    <w:rsid w:val="689D062F"/>
    <w:rsid w:val="6B75365C"/>
    <w:rsid w:val="6BFE7D3C"/>
    <w:rsid w:val="6C585E4D"/>
    <w:rsid w:val="6E32225B"/>
    <w:rsid w:val="6EA01FFC"/>
    <w:rsid w:val="6F62155E"/>
    <w:rsid w:val="72476E8D"/>
    <w:rsid w:val="7266244E"/>
    <w:rsid w:val="727566D7"/>
    <w:rsid w:val="72C72C5E"/>
    <w:rsid w:val="72E90166"/>
    <w:rsid w:val="73A25E44"/>
    <w:rsid w:val="75134B7B"/>
    <w:rsid w:val="753D2F84"/>
    <w:rsid w:val="76BF24DE"/>
    <w:rsid w:val="76DC1B71"/>
    <w:rsid w:val="76EF20E0"/>
    <w:rsid w:val="771D60FB"/>
    <w:rsid w:val="77CE5F1F"/>
    <w:rsid w:val="783B524E"/>
    <w:rsid w:val="79920598"/>
    <w:rsid w:val="7999518A"/>
    <w:rsid w:val="7B581B7E"/>
    <w:rsid w:val="7C9D1F7F"/>
    <w:rsid w:val="7CB41BA4"/>
    <w:rsid w:val="7CC34A66"/>
    <w:rsid w:val="7D5362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rPr>
      <w:rFonts w:eastAsia="黑体"/>
      <w:sz w:val="84"/>
      <w:szCs w:val="20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page number"/>
    <w:basedOn w:val="7"/>
    <w:qFormat/>
    <w:uiPriority w:val="0"/>
  </w:style>
  <w:style w:type="paragraph" w:customStyle="1" w:styleId="9">
    <w:name w:val="p0"/>
    <w:basedOn w:val="1"/>
    <w:qFormat/>
    <w:uiPriority w:val="0"/>
    <w:rPr>
      <w:rFonts w:cs="宋体"/>
    </w:rPr>
  </w:style>
  <w:style w:type="character" w:customStyle="1" w:styleId="10">
    <w:name w:val="正文文本 Char"/>
    <w:basedOn w:val="7"/>
    <w:link w:val="2"/>
    <w:qFormat/>
    <w:uiPriority w:val="0"/>
    <w:rPr>
      <w:rFonts w:ascii="Times New Roman" w:hAnsi="Times New Roman" w:eastAsia="黑体" w:cs="Times New Roman"/>
      <w:sz w:val="84"/>
      <w:szCs w:val="20"/>
    </w:rPr>
  </w:style>
  <w:style w:type="character" w:customStyle="1" w:styleId="11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434</Words>
  <Characters>2477</Characters>
  <Lines>20</Lines>
  <Paragraphs>5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2016-05-10T01:56:00Z</dcterms:created>
  <dc:creator>DELL</dc:creator>
  <cp:lastModifiedBy>HP</cp:lastModifiedBy>
  <dcterms:modified xsi:type="dcterms:W3CDTF">2020-02-27T10:00:25Z</dcterms:modified>
  <dc:title>海口市知识产权质押融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